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187" w:rsidRDefault="006F7187" w:rsidP="00403EFE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EFE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E34A0" w:rsidRPr="003E34A0" w:rsidRDefault="003E34A0" w:rsidP="003E34A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для 4</w:t>
      </w:r>
      <w:r w:rsidRPr="003E34A0">
        <w:rPr>
          <w:rFonts w:ascii="Times New Roman" w:eastAsia="Times New Roman" w:hAnsi="Times New Roman" w:cs="Times New Roman"/>
          <w:sz w:val="24"/>
          <w:szCs w:val="24"/>
        </w:rPr>
        <w:t xml:space="preserve"> класса по </w:t>
      </w:r>
      <w:r w:rsidRPr="003E3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окружаещему миру </w:t>
      </w:r>
      <w:r w:rsidRPr="003E34A0">
        <w:rPr>
          <w:rFonts w:ascii="Times New Roman" w:eastAsia="Times New Roman" w:hAnsi="Times New Roman" w:cs="Times New Roman"/>
          <w:sz w:val="24"/>
          <w:szCs w:val="24"/>
        </w:rPr>
        <w:t xml:space="preserve"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3E34A0" w:rsidRPr="003E34A0" w:rsidRDefault="003E34A0" w:rsidP="003E34A0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E34A0">
        <w:rPr>
          <w:rFonts w:ascii="Times New Roman" w:eastAsia="Times New Roman" w:hAnsi="Times New Roman" w:cs="Times New Roman"/>
          <w:sz w:val="24"/>
          <w:szCs w:val="24"/>
        </w:rPr>
        <w:t>«Примерной  программы  начального общего образования»; Программы курса «Окружающий мир»</w:t>
      </w:r>
      <w:r w:rsidRPr="003E34A0">
        <w:rPr>
          <w:rFonts w:ascii="Times New Roman" w:hAnsi="Times New Roman" w:cs="Times New Roman"/>
          <w:sz w:val="24"/>
          <w:szCs w:val="24"/>
        </w:rPr>
        <w:t xml:space="preserve"> 1-4 классы/Н.Ф.Виноградова.-М.: Вентана-Граф,2012</w:t>
      </w:r>
      <w:r w:rsidRPr="003E34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34A0" w:rsidRDefault="003E34A0" w:rsidP="003E34A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F7187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Основная  </w:t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765789">
        <w:rPr>
          <w:rFonts w:ascii="Times New Roman" w:hAnsi="Times New Roman" w:cs="Times New Roman"/>
          <w:sz w:val="24"/>
          <w:szCs w:val="24"/>
        </w:rPr>
        <w:t xml:space="preserve"> предмета -  формирование социального опыта школьника, осознание элементарного взаимодействия в системе «человек-природа-общество»,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 w:rsidR="003E34A0" w:rsidRPr="00765789" w:rsidRDefault="003E34A0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Задачи учебного курса:</w:t>
      </w:r>
    </w:p>
    <w:p w:rsidR="006F7187" w:rsidRPr="00765789" w:rsidRDefault="006F7187" w:rsidP="00765789">
      <w:pPr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6F7187" w:rsidRPr="00765789" w:rsidRDefault="006F7187" w:rsidP="00765789">
      <w:pPr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освоение знаний об окружающем мире, единстве и различиях природного и социального; о человеке и его месте в природе и в обществе;</w:t>
      </w:r>
    </w:p>
    <w:p w:rsidR="006F7187" w:rsidRPr="00765789" w:rsidRDefault="006F7187" w:rsidP="00765789">
      <w:pPr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6F7187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окружающему миру и авторской программой учебного курса.</w:t>
      </w:r>
    </w:p>
    <w:p w:rsidR="003E34A0" w:rsidRPr="00765789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Формы организации деятельности обучающихся, характерные для учебного курса: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-групповая, парная, индивидуальная деятельность;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-проектная;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-самостоятельная или совместная деятельность;</w:t>
      </w:r>
    </w:p>
    <w:p w:rsidR="006F7187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-экскурсии.</w:t>
      </w:r>
    </w:p>
    <w:p w:rsidR="003E34A0" w:rsidRPr="00765789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Формы контроля освоения обучающимися содержания: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-текущий контроль: тест, устный опрос;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-промежуточный контроль: тест, самостоятельная работа;</w:t>
      </w:r>
    </w:p>
    <w:p w:rsidR="006F7187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76578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-итоговый контроль: тест, комплексная работа.</w:t>
      </w:r>
    </w:p>
    <w:p w:rsidR="003E34A0" w:rsidRPr="00765789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предмета, курса.</w:t>
      </w:r>
    </w:p>
    <w:p w:rsidR="006F7187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«Особое значение этой предметной области состоит в формировании целост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ного взгляда на окружающую социальную и природную среду, место челове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ка в ней, в познании учащимся самого себя, своего «Я». </w:t>
      </w:r>
    </w:p>
    <w:p w:rsidR="003E34A0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34A0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34A0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34A0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34A0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34A0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34A0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34A0" w:rsidRPr="00765789" w:rsidRDefault="003E34A0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Таким образом, изучение предмета «Окружающий мир» позволяет достичь личностных, предметных и метапредметных результатов обучения, т.е. реа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лизовать социальные и образовательные цели естественнонаучного и обще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ствоведческого образования младших школьников» . 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 xml:space="preserve">Поэтому в основе построения курса лежат следующие принципы: 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принцип интеграции;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педоцентрический принцип;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 xml:space="preserve">культурологический принцип; 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 xml:space="preserve">принцип экологизации; 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принцип поступательности;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краеведческий принцип.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Основу курса составляют пять взаимосвязанных содержательных линий: че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ловек как биологическое существо; я и другие люди; человек и мир природы; человек и общество; история родной страны.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Для каждой из этих линий отобраны основные понятия, вокруг которых раз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вёртывается все содержание обучения. 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«Важнейшая особенность содержания предмета – определённость, жизнен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ность, реальность всех воспринимаемых явлений.… Эта особенность пред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мета продиктовала две технологические позиции, представленные в сред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ствах обучения:</w:t>
      </w:r>
    </w:p>
    <w:p w:rsidR="006F7187" w:rsidRPr="00765789" w:rsidRDefault="006F7187" w:rsidP="00765789">
      <w:pPr>
        <w:pStyle w:val="ListParagraph1"/>
        <w:autoSpaceDE w:val="0"/>
        <w:autoSpaceDN w:val="0"/>
        <w:adjustRightInd w:val="0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организацию целенаправленной деятельности восприятия (наблюде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ния, опыты и пр.);</w:t>
      </w:r>
    </w:p>
    <w:p w:rsidR="006F7187" w:rsidRPr="00765789" w:rsidRDefault="006F7187" w:rsidP="00765789">
      <w:pPr>
        <w:pStyle w:val="ListParagraph1"/>
        <w:autoSpaceDE w:val="0"/>
        <w:autoSpaceDN w:val="0"/>
        <w:adjustRightInd w:val="0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усиление внимания к поисковой и исследовательской деятельности уча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щихся».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предмета, курса в учебном плане.</w:t>
      </w:r>
    </w:p>
    <w:p w:rsidR="006F7187" w:rsidRPr="00083196" w:rsidRDefault="006F7187" w:rsidP="00A0193D">
      <w:pPr>
        <w:pStyle w:val="a6"/>
        <w:rPr>
          <w:rFonts w:ascii="Times New Roman" w:hAnsi="Times New Roman" w:cs="Times New Roman"/>
          <w:sz w:val="24"/>
          <w:szCs w:val="24"/>
        </w:rPr>
      </w:pPr>
      <w:r w:rsidRPr="00083196">
        <w:rPr>
          <w:rFonts w:ascii="Times New Roman" w:hAnsi="Times New Roman" w:cs="Times New Roman"/>
          <w:sz w:val="24"/>
          <w:szCs w:val="24"/>
        </w:rPr>
        <w:t>В учебном плане</w:t>
      </w:r>
      <w:r>
        <w:rPr>
          <w:rFonts w:ascii="Times New Roman" w:hAnsi="Times New Roman" w:cs="Times New Roman"/>
          <w:sz w:val="24"/>
          <w:szCs w:val="24"/>
        </w:rPr>
        <w:t xml:space="preserve">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</w:t>
      </w:r>
      <w:r w:rsidRPr="00083196">
        <w:rPr>
          <w:rFonts w:ascii="Times New Roman" w:hAnsi="Times New Roman" w:cs="Times New Roman"/>
          <w:sz w:val="24"/>
          <w:szCs w:val="24"/>
        </w:rPr>
        <w:t>на изучение «</w:t>
      </w:r>
      <w:r>
        <w:rPr>
          <w:rFonts w:ascii="Times New Roman" w:hAnsi="Times New Roman" w:cs="Times New Roman"/>
          <w:sz w:val="24"/>
          <w:szCs w:val="24"/>
        </w:rPr>
        <w:t xml:space="preserve">Окружающего мира </w:t>
      </w:r>
      <w:r w:rsidRPr="0008319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в 4 классе </w:t>
      </w:r>
      <w:r w:rsidRPr="00083196">
        <w:rPr>
          <w:rFonts w:ascii="Times New Roman" w:hAnsi="Times New Roman" w:cs="Times New Roman"/>
          <w:sz w:val="24"/>
          <w:szCs w:val="24"/>
        </w:rPr>
        <w:t>отво</w:t>
      </w:r>
      <w:r>
        <w:rPr>
          <w:rFonts w:ascii="Times New Roman" w:hAnsi="Times New Roman" w:cs="Times New Roman"/>
          <w:sz w:val="24"/>
          <w:szCs w:val="24"/>
        </w:rPr>
        <w:t>дится 2 часа в неделю. Всего – 68 часов,34 недели.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учебного предмета, курса.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Изучение Окружающего мира «позволяет достичь личностных, предметных и метапредметных результатов обучения, т. е. реализовать социальные и об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разовательные цели естественно-научного и обществоведческого образова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ния младших школьников.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Личностные результаты представлены двумя группами целей. Одна группа относится к личности субъекта обучения, его новым социальным ролям, ко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торые определяются новым статусом ребенка как ученика и школьника. Это: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готовность и способность к саморазвитию и самообучению,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достаточно высокий уровень учебной мотивации, самоконтроля и само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оценки;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личностные качества, позволяющие успешно осуществлять учебную дея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тельность и взаимодействие с ее участниками.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Другая группа целей передает социальную позицию школьника, сформиро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ванность его ценностного взгляда на окружающий мир. Это: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понима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ния особой роли многонациональной России в объединении народов, в современном мире, в развитии общемировой культуры; 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понимание особой роли России в мировой истории, воспитание чувства гордости за национальные достижения;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воспитание уважительного отношения к своей стране, её истории, любви к родному краю, своей семье, гуманного отношения, толерант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к людям, независимо от возраста, национальности, вероиспове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дания;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понимание роли человека в обществе, принятие норм нравственного по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ведения в природе, обществе, правильного взаимодействия со взрос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лыми и сверстниками;</w:t>
      </w:r>
    </w:p>
    <w:p w:rsidR="006F7187" w:rsidRPr="00765789" w:rsidRDefault="006F7187" w:rsidP="00765789">
      <w:pPr>
        <w:pStyle w:val="ListParagraph1"/>
        <w:spacing w:after="0" w:line="20" w:lineRule="atLeast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789">
        <w:rPr>
          <w:rFonts w:ascii="Times New Roman" w:hAnsi="Times New Roman" w:cs="Times New Roman"/>
          <w:sz w:val="24"/>
          <w:szCs w:val="24"/>
          <w:lang w:eastAsia="ru-RU"/>
        </w:rPr>
        <w:t>формирование основ экологической культуры, понимание ценности лю</w:t>
      </w:r>
      <w:r w:rsidRPr="00765789">
        <w:rPr>
          <w:rFonts w:ascii="Times New Roman" w:hAnsi="Times New Roman" w:cs="Times New Roman"/>
          <w:sz w:val="24"/>
          <w:szCs w:val="24"/>
          <w:lang w:eastAsia="ru-RU"/>
        </w:rPr>
        <w:softHyphen/>
        <w:t>бой жизни, освоение правил индивидуальной безопасной жизни с учётом изменений среды обитания.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конкретного учебного предмета, курса.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</w:t>
      </w:r>
      <w:r w:rsidRPr="00765789">
        <w:rPr>
          <w:rFonts w:ascii="Times New Roman" w:hAnsi="Times New Roman" w:cs="Times New Roman"/>
          <w:sz w:val="24"/>
          <w:szCs w:val="24"/>
        </w:rPr>
        <w:t xml:space="preserve">цели 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Это: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саморазвитию и самообучению;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достаточно высокий уровень учебной мотивации, самоконтроля и самооценки;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личностные качества, позволяющие успешно осуществлять учебную деятельность и взаимодействие с ее участниками.</w:t>
      </w:r>
      <w:r w:rsidRPr="00765789">
        <w:rPr>
          <w:rFonts w:ascii="Times New Roman" w:hAnsi="Times New Roman" w:cs="Times New Roman"/>
          <w:sz w:val="24"/>
          <w:szCs w:val="24"/>
        </w:rPr>
        <w:br/>
        <w:t>Другая группа целей передает социальную позицию школьника, сформированность его ценностного взгляда на окружающий мир. Это: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понимание роли человека в обществе, принятие норм нравственного поведения в природе, обществе, правильного взаимодействия со взрослыми и сверстниками;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765789">
        <w:rPr>
          <w:rFonts w:ascii="Times New Roman" w:hAnsi="Times New Roman" w:cs="Times New Roman"/>
          <w:sz w:val="24"/>
          <w:szCs w:val="24"/>
        </w:rPr>
        <w:t>обучения нацелены на решение, прежде всего, образовательных задач: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осознание целостности окружающего мира, расширение знаний о разных его сторонах и объектах;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обнаружение и установление элементарных связей и зависимостей в природе и обществе;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овладение наиболее существенными методами изучения окружающего мира (наблюдения, опыт, эксперимент, измерение);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использование полученных знаний в продуктивной и преобразующей деятельности;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расширение кругозора и культурного опыта школьника, формирование умения воспринимать мир не только рационально, но и образно.</w:t>
      </w:r>
      <w:r w:rsidRPr="00765789">
        <w:rPr>
          <w:rFonts w:ascii="Times New Roman" w:hAnsi="Times New Roman" w:cs="Times New Roman"/>
          <w:sz w:val="24"/>
          <w:szCs w:val="24"/>
        </w:rPr>
        <w:br/>
        <w:t xml:space="preserve">В соответствии со стандартом второго поколения при отборе содержания обучения и конструировании его методики особое внимание уделяется освоению </w:t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метапредметных результатов </w:t>
      </w:r>
      <w:r w:rsidRPr="00765789">
        <w:rPr>
          <w:rFonts w:ascii="Times New Roman" w:hAnsi="Times New Roman" w:cs="Times New Roman"/>
          <w:sz w:val="24"/>
          <w:szCs w:val="24"/>
        </w:rPr>
        <w:t xml:space="preserve">естественнонаучного и обществоведческого образования. Достижения в области метапредметных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«Универсальные учебные действия», содержание которого определяет круг общеучебных и универсальных умений, успешно формирующихся </w:t>
      </w:r>
      <w:r w:rsidRPr="00765789">
        <w:rPr>
          <w:rFonts w:ascii="Times New Roman" w:hAnsi="Times New Roman" w:cs="Times New Roman"/>
          <w:sz w:val="24"/>
          <w:szCs w:val="24"/>
        </w:rPr>
        <w:lastRenderedPageBreak/>
        <w:t>средствами данного предмета. Среди метапредметных результатов особое место занимают интеллектуальные, регулятивные и коммуникативные действия: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интеллектуальные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регулятивные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  <w:r w:rsidRPr="00765789">
        <w:rPr>
          <w:rFonts w:ascii="Times New Roman" w:hAnsi="Times New Roman" w:cs="Times New Roman"/>
          <w:sz w:val="24"/>
          <w:szCs w:val="24"/>
        </w:rPr>
        <w:br/>
      </w:r>
      <w:r w:rsidRPr="00765789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789">
        <w:rPr>
          <w:rFonts w:ascii="Times New Roman" w:hAnsi="Times New Roman" w:cs="Times New Roman"/>
          <w:sz w:val="24"/>
          <w:szCs w:val="24"/>
        </w:rPr>
        <w:t xml:space="preserve"> 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  <w:r w:rsidRPr="00765789">
        <w:rPr>
          <w:rFonts w:ascii="Times New Roman" w:hAnsi="Times New Roman" w:cs="Times New Roman"/>
          <w:sz w:val="24"/>
          <w:szCs w:val="24"/>
        </w:rPr>
        <w:br/>
        <w:t>Особое место среди метапредметных универсальных действий занимают способы получения, анализа и обработки информации (обобщение, классификация, сериация, чтение и др.), методы представления полученной информации (моделирование, конструирование, рассуждение, описание и др.).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>четвёртом</w:t>
      </w:r>
      <w:r w:rsidRPr="00765789">
        <w:rPr>
          <w:rFonts w:ascii="Times New Roman" w:hAnsi="Times New Roman" w:cs="Times New Roman"/>
          <w:sz w:val="24"/>
          <w:szCs w:val="24"/>
        </w:rPr>
        <w:t xml:space="preserve"> классе учащиеся  </w:t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>научатся</w:t>
      </w:r>
      <w:r w:rsidRPr="00765789">
        <w:rPr>
          <w:rFonts w:ascii="Times New Roman" w:hAnsi="Times New Roman" w:cs="Times New Roman"/>
          <w:sz w:val="24"/>
          <w:szCs w:val="24"/>
        </w:rPr>
        <w:t>:</w:t>
      </w:r>
    </w:p>
    <w:p w:rsidR="006F7187" w:rsidRPr="00765789" w:rsidRDefault="006F7187" w:rsidP="00765789">
      <w:pPr>
        <w:shd w:val="clear" w:color="auto" w:fill="FFFFFF"/>
        <w:tabs>
          <w:tab w:val="left" w:pos="171"/>
        </w:tabs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Называть (приводить примеры):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признаки живого организма; признаки, характерные для человека (в отличие от животных);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основные органы и системы органов человека и их функции;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правила здорового образа жизни;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права гражданина и ребенка в России;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основных правителей российского государства (князь, первый царь, первый и последний императоры);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народы, населяющие Россию.</w:t>
      </w:r>
    </w:p>
    <w:p w:rsidR="006F7187" w:rsidRPr="00765789" w:rsidRDefault="006F7187" w:rsidP="00765789">
      <w:pPr>
        <w:shd w:val="clear" w:color="auto" w:fill="FFFFFF"/>
        <w:tabs>
          <w:tab w:val="left" w:pos="17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Различать (соотносить):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год и век, арабские и римские цифры;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искусственные тела (изделия) и тела природы;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полезные и вредные привычки;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эмоциональные состояния и чувства окружающих (страх, радость и др.);</w:t>
      </w:r>
    </w:p>
    <w:p w:rsidR="006F7187" w:rsidRPr="00765789" w:rsidRDefault="006F7187" w:rsidP="00765789">
      <w:pPr>
        <w:widowControl w:val="0"/>
        <w:numPr>
          <w:ilvl w:val="0"/>
          <w:numId w:val="4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события, персоналии и их принадлежность конкретной исторической эпохе (Древняя Русь, Московская Русь, Россия, современная Россия).</w:t>
      </w:r>
    </w:p>
    <w:p w:rsidR="006F7187" w:rsidRPr="00765789" w:rsidRDefault="006F7187" w:rsidP="00765789">
      <w:pPr>
        <w:shd w:val="clear" w:color="auto" w:fill="FFFFFF"/>
        <w:tabs>
          <w:tab w:val="left" w:pos="171"/>
        </w:tabs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Решать задачи в учебных и бытовых ситуациях: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раскрывать значение нервной, опорно-двигательной, пищеварительной, кровеносной систем, органов человека;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применять правила здорового образа жизни в самостоятельной повседневной деятельности (уход за зубами, защита органов дыхания, органов чувств, двигательный режим и др.);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раскрывать причины отдельных событий в жизни страны, причины возникновения войн и даты основных войн в истории России;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узнавать по тексту, к какому времени относится это событие (я соответствии с программой);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составлять связный рассказ </w:t>
      </w:r>
      <w:r w:rsidRPr="00765789">
        <w:rPr>
          <w:rFonts w:ascii="Times New Roman" w:hAnsi="Times New Roman" w:cs="Times New Roman"/>
          <w:sz w:val="24"/>
          <w:szCs w:val="24"/>
          <w:u w:val="single"/>
        </w:rPr>
        <w:t>на следующие темы</w:t>
      </w:r>
      <w:r w:rsidRPr="00765789">
        <w:rPr>
          <w:rFonts w:ascii="Times New Roman" w:hAnsi="Times New Roman" w:cs="Times New Roman"/>
          <w:sz w:val="24"/>
          <w:szCs w:val="24"/>
        </w:rPr>
        <w:t>: «Человек — биологическое существо», «Как быть здоровым», «Как развить свою память», «Если случилась беда», «Чем человек отличается от животных», «Какими были школа и образование в разные исторические времена», «Родной край»;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объяснять значение понятий «человек — живой организм», «здоровый образ жизни», «вредные привычки», «государство», «права ребенка»;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в повседневной жизни применять правила нравственного поведения (в отношении к </w:t>
      </w:r>
      <w:r w:rsidRPr="00765789">
        <w:rPr>
          <w:rFonts w:ascii="Times New Roman" w:hAnsi="Times New Roman" w:cs="Times New Roman"/>
          <w:sz w:val="24"/>
          <w:szCs w:val="24"/>
        </w:rPr>
        <w:lastRenderedPageBreak/>
        <w:t>взрослым, детям, знакомым и незнакомым);</w:t>
      </w:r>
    </w:p>
    <w:p w:rsidR="006F7187" w:rsidRPr="00765789" w:rsidRDefault="006F7187" w:rsidP="00765789">
      <w:pPr>
        <w:widowControl w:val="0"/>
        <w:numPr>
          <w:ilvl w:val="0"/>
          <w:numId w:val="5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работать с географической и исторической картами; выполнять задания па контурной карте, представленные в рабочей тетради.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К концу обучения в четвёртом классе учащиеся могут научиться:</w:t>
      </w:r>
    </w:p>
    <w:p w:rsidR="006F7187" w:rsidRPr="00765789" w:rsidRDefault="006F7187" w:rsidP="00765789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187" w:rsidRPr="00765789" w:rsidRDefault="006F7187" w:rsidP="00765789">
      <w:pPr>
        <w:shd w:val="clear" w:color="auto" w:fill="FFFFFF"/>
        <w:tabs>
          <w:tab w:val="left" w:pos="171"/>
        </w:tabs>
        <w:spacing w:after="0" w:line="20" w:lineRule="atLeast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pacing w:val="-1"/>
          <w:sz w:val="24"/>
          <w:szCs w:val="24"/>
        </w:rPr>
        <w:t>знать/понимать:</w:t>
      </w:r>
    </w:p>
    <w:p w:rsidR="006F7187" w:rsidRPr="00765789" w:rsidRDefault="006F7187" w:rsidP="00765789">
      <w:pPr>
        <w:widowControl w:val="0"/>
        <w:numPr>
          <w:ilvl w:val="0"/>
          <w:numId w:val="6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1"/>
          <w:sz w:val="24"/>
          <w:szCs w:val="24"/>
        </w:rPr>
        <w:t>название нашей планеты,</w:t>
      </w:r>
    </w:p>
    <w:p w:rsidR="006F7187" w:rsidRPr="00765789" w:rsidRDefault="006F7187" w:rsidP="00765789">
      <w:pPr>
        <w:widowControl w:val="0"/>
        <w:numPr>
          <w:ilvl w:val="0"/>
          <w:numId w:val="6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1"/>
          <w:sz w:val="24"/>
          <w:szCs w:val="24"/>
        </w:rPr>
        <w:t xml:space="preserve"> родной страны и ее столицы; регио</w:t>
      </w:r>
      <w:r w:rsidRPr="00765789">
        <w:rPr>
          <w:rFonts w:ascii="Times New Roman" w:hAnsi="Times New Roman" w:cs="Times New Roman"/>
          <w:sz w:val="24"/>
          <w:szCs w:val="24"/>
        </w:rPr>
        <w:t xml:space="preserve">на, где живут учащиеся; родного города (села); </w:t>
      </w:r>
    </w:p>
    <w:p w:rsidR="006F7187" w:rsidRPr="00765789" w:rsidRDefault="006F7187" w:rsidP="00765789">
      <w:pPr>
        <w:widowControl w:val="0"/>
        <w:numPr>
          <w:ilvl w:val="0"/>
          <w:numId w:val="6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государственную символику России; государственные праздники;</w:t>
      </w:r>
    </w:p>
    <w:p w:rsidR="006F7187" w:rsidRPr="00765789" w:rsidRDefault="006F7187" w:rsidP="00765789">
      <w:pPr>
        <w:widowControl w:val="0"/>
        <w:numPr>
          <w:ilvl w:val="0"/>
          <w:numId w:val="6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основные (легко определяемые) свойства воздуха, воды;</w:t>
      </w:r>
    </w:p>
    <w:p w:rsidR="006F7187" w:rsidRPr="00765789" w:rsidRDefault="006F7187" w:rsidP="00765789">
      <w:pPr>
        <w:widowControl w:val="0"/>
        <w:numPr>
          <w:ilvl w:val="0"/>
          <w:numId w:val="6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 общие условия, необходимые для жизни живых организмов</w:t>
      </w:r>
    </w:p>
    <w:p w:rsidR="006F7187" w:rsidRPr="00765789" w:rsidRDefault="006F7187" w:rsidP="00765789">
      <w:pPr>
        <w:widowControl w:val="0"/>
        <w:numPr>
          <w:ilvl w:val="0"/>
          <w:numId w:val="6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 правила сохранения и укрепления здоровья; </w:t>
      </w:r>
    </w:p>
    <w:p w:rsidR="006F7187" w:rsidRPr="00765789" w:rsidRDefault="006F7187" w:rsidP="00765789">
      <w:pPr>
        <w:widowControl w:val="0"/>
        <w:numPr>
          <w:ilvl w:val="0"/>
          <w:numId w:val="6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4"/>
          <w:sz w:val="24"/>
          <w:szCs w:val="24"/>
        </w:rPr>
        <w:t>основные правила поведения в окружающей среде (на доро</w:t>
      </w:r>
      <w:r w:rsidRPr="00765789">
        <w:rPr>
          <w:rFonts w:ascii="Times New Roman" w:hAnsi="Times New Roman" w:cs="Times New Roman"/>
          <w:spacing w:val="-1"/>
          <w:sz w:val="24"/>
          <w:szCs w:val="24"/>
        </w:rPr>
        <w:t>гах, водоемах, в школе);</w:t>
      </w:r>
    </w:p>
    <w:p w:rsidR="006F7187" w:rsidRPr="00765789" w:rsidRDefault="006F7187" w:rsidP="00765789">
      <w:pPr>
        <w:widowControl w:val="0"/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pacing w:val="-1"/>
          <w:sz w:val="24"/>
          <w:szCs w:val="24"/>
        </w:rPr>
        <w:t>уметь:</w:t>
      </w:r>
    </w:p>
    <w:p w:rsidR="006F7187" w:rsidRPr="00765789" w:rsidRDefault="006F7187" w:rsidP="00765789">
      <w:pPr>
        <w:widowControl w:val="0"/>
        <w:numPr>
          <w:ilvl w:val="0"/>
          <w:numId w:val="7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4"/>
          <w:sz w:val="24"/>
          <w:szCs w:val="24"/>
        </w:rPr>
        <w:t xml:space="preserve">определять признаки различных объектов природы (цвет, </w:t>
      </w:r>
      <w:r w:rsidRPr="00765789">
        <w:rPr>
          <w:rFonts w:ascii="Times New Roman" w:hAnsi="Times New Roman" w:cs="Times New Roman"/>
          <w:sz w:val="24"/>
          <w:szCs w:val="24"/>
        </w:rPr>
        <w:t>форму, сравнительные размеры);</w:t>
      </w:r>
    </w:p>
    <w:p w:rsidR="006F7187" w:rsidRPr="00765789" w:rsidRDefault="006F7187" w:rsidP="00765789">
      <w:pPr>
        <w:widowControl w:val="0"/>
        <w:numPr>
          <w:ilvl w:val="0"/>
          <w:numId w:val="7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объекты природы и изделия: объекты неживой и </w:t>
      </w:r>
      <w:r w:rsidRPr="00765789">
        <w:rPr>
          <w:rFonts w:ascii="Times New Roman" w:hAnsi="Times New Roman" w:cs="Times New Roman"/>
          <w:sz w:val="24"/>
          <w:szCs w:val="24"/>
        </w:rPr>
        <w:t>живой природы;</w:t>
      </w:r>
    </w:p>
    <w:p w:rsidR="006F7187" w:rsidRPr="00765789" w:rsidRDefault="006F7187" w:rsidP="00765789">
      <w:pPr>
        <w:widowControl w:val="0"/>
        <w:numPr>
          <w:ilvl w:val="0"/>
          <w:numId w:val="7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различать части растения, отображать их на рисунке (схеме); </w:t>
      </w:r>
      <w:r w:rsidRPr="00765789">
        <w:rPr>
          <w:rFonts w:ascii="Times New Roman" w:hAnsi="Times New Roman" w:cs="Times New Roman"/>
          <w:spacing w:val="2"/>
          <w:sz w:val="24"/>
          <w:szCs w:val="24"/>
        </w:rPr>
        <w:t xml:space="preserve">приводить примеры представителей разных групп растений и </w:t>
      </w:r>
      <w:r w:rsidRPr="00765789">
        <w:rPr>
          <w:rFonts w:ascii="Times New Roman" w:hAnsi="Times New Roman" w:cs="Times New Roman"/>
          <w:spacing w:val="1"/>
          <w:sz w:val="24"/>
          <w:szCs w:val="24"/>
        </w:rPr>
        <w:t>животных (2-3 представителя из изученных): раскрывать осо</w:t>
      </w:r>
      <w:r w:rsidRPr="00765789">
        <w:rPr>
          <w:rFonts w:ascii="Times New Roman" w:hAnsi="Times New Roman" w:cs="Times New Roman"/>
          <w:sz w:val="24"/>
          <w:szCs w:val="24"/>
        </w:rPr>
        <w:t>бенности их внешнего вида и жизни;</w:t>
      </w:r>
    </w:p>
    <w:p w:rsidR="006F7187" w:rsidRPr="00765789" w:rsidRDefault="006F7187" w:rsidP="00765789">
      <w:pPr>
        <w:widowControl w:val="0"/>
        <w:numPr>
          <w:ilvl w:val="0"/>
          <w:numId w:val="7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-1"/>
          <w:sz w:val="24"/>
          <w:szCs w:val="24"/>
        </w:rPr>
        <w:t>показывать на карте и глобусе материки и океаны, горы, равни</w:t>
      </w:r>
      <w:r w:rsidRPr="00765789">
        <w:rPr>
          <w:rFonts w:ascii="Times New Roman" w:hAnsi="Times New Roman" w:cs="Times New Roman"/>
          <w:sz w:val="24"/>
          <w:szCs w:val="24"/>
        </w:rPr>
        <w:t>ны, моря, реки (без указания названий); границы России, некоторые города России (родной город, столицу,  1-2 горо</w:t>
      </w:r>
      <w:r w:rsidRPr="00765789">
        <w:rPr>
          <w:rFonts w:ascii="Times New Roman" w:hAnsi="Times New Roman" w:cs="Times New Roman"/>
          <w:spacing w:val="-1"/>
          <w:sz w:val="24"/>
          <w:szCs w:val="24"/>
        </w:rPr>
        <w:t>да);</w:t>
      </w:r>
    </w:p>
    <w:p w:rsidR="006F7187" w:rsidRPr="00765789" w:rsidRDefault="006F7187" w:rsidP="00765789">
      <w:pPr>
        <w:widowControl w:val="0"/>
        <w:numPr>
          <w:ilvl w:val="0"/>
          <w:numId w:val="7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описывать отдельные (изученные) события из истории Отече</w:t>
      </w:r>
      <w:r w:rsidRPr="00765789">
        <w:rPr>
          <w:rFonts w:ascii="Times New Roman" w:hAnsi="Times New Roman" w:cs="Times New Roman"/>
          <w:spacing w:val="-1"/>
          <w:sz w:val="24"/>
          <w:szCs w:val="24"/>
        </w:rPr>
        <w:t>ства;</w:t>
      </w:r>
    </w:p>
    <w:p w:rsidR="006F7187" w:rsidRPr="00765789" w:rsidRDefault="006F7187" w:rsidP="00765789">
      <w:pPr>
        <w:widowControl w:val="0"/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pacing w:val="-1"/>
          <w:sz w:val="24"/>
          <w:szCs w:val="24"/>
        </w:rPr>
        <w:t>использовать приобретенные знания и умения в практиче</w:t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 xml:space="preserve">ской деятельности </w:t>
      </w:r>
      <w:r w:rsidRPr="00765789">
        <w:rPr>
          <w:rFonts w:ascii="Times New Roman" w:hAnsi="Times New Roman" w:cs="Times New Roman"/>
          <w:sz w:val="24"/>
          <w:szCs w:val="24"/>
        </w:rPr>
        <w:t xml:space="preserve">и </w:t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>повседневной жизни для:</w:t>
      </w:r>
    </w:p>
    <w:p w:rsidR="006F7187" w:rsidRPr="00765789" w:rsidRDefault="006F7187" w:rsidP="00765789">
      <w:pPr>
        <w:widowControl w:val="0"/>
        <w:numPr>
          <w:ilvl w:val="0"/>
          <w:numId w:val="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2"/>
          <w:sz w:val="24"/>
          <w:szCs w:val="24"/>
        </w:rPr>
        <w:t xml:space="preserve">обогащения жизненного опыта, решения практических задач </w:t>
      </w:r>
      <w:r w:rsidRPr="00765789">
        <w:rPr>
          <w:rFonts w:ascii="Times New Roman" w:hAnsi="Times New Roman" w:cs="Times New Roman"/>
          <w:sz w:val="24"/>
          <w:szCs w:val="24"/>
        </w:rPr>
        <w:t>с помощью    наблюдения, измерения, сравнения;</w:t>
      </w:r>
    </w:p>
    <w:p w:rsidR="006F7187" w:rsidRPr="00765789" w:rsidRDefault="006F7187" w:rsidP="00765789">
      <w:pPr>
        <w:widowControl w:val="0"/>
        <w:numPr>
          <w:ilvl w:val="0"/>
          <w:numId w:val="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ориентирования на местности с помощью компаса; </w:t>
      </w:r>
      <w:r w:rsidRPr="00765789">
        <w:rPr>
          <w:rFonts w:ascii="Times New Roman" w:hAnsi="Times New Roman" w:cs="Times New Roman"/>
          <w:spacing w:val="3"/>
          <w:sz w:val="24"/>
          <w:szCs w:val="24"/>
        </w:rPr>
        <w:t>определения температуры воздуха, воды, тела человека с по</w:t>
      </w:r>
      <w:r w:rsidRPr="00765789">
        <w:rPr>
          <w:rFonts w:ascii="Times New Roman" w:hAnsi="Times New Roman" w:cs="Times New Roman"/>
          <w:spacing w:val="-1"/>
          <w:sz w:val="24"/>
          <w:szCs w:val="24"/>
        </w:rPr>
        <w:t>мощью термометра;</w:t>
      </w:r>
    </w:p>
    <w:p w:rsidR="006F7187" w:rsidRPr="00765789" w:rsidRDefault="006F7187" w:rsidP="00765789">
      <w:pPr>
        <w:widowControl w:val="0"/>
        <w:numPr>
          <w:ilvl w:val="0"/>
          <w:numId w:val="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установления связи между сезонными изменениями в неживой </w:t>
      </w:r>
      <w:r w:rsidRPr="00765789">
        <w:rPr>
          <w:rFonts w:ascii="Times New Roman" w:hAnsi="Times New Roman" w:cs="Times New Roman"/>
          <w:spacing w:val="-2"/>
          <w:sz w:val="24"/>
          <w:szCs w:val="24"/>
        </w:rPr>
        <w:t xml:space="preserve">и живой природе: </w:t>
      </w:r>
      <w:r w:rsidRPr="00765789">
        <w:rPr>
          <w:rFonts w:ascii="Times New Roman" w:hAnsi="Times New Roman" w:cs="Times New Roman"/>
          <w:sz w:val="24"/>
          <w:szCs w:val="24"/>
        </w:rPr>
        <w:t>ухода за растениями (животными);</w:t>
      </w:r>
    </w:p>
    <w:p w:rsidR="006F7187" w:rsidRPr="00765789" w:rsidRDefault="006F7187" w:rsidP="00765789">
      <w:pPr>
        <w:widowControl w:val="0"/>
        <w:numPr>
          <w:ilvl w:val="0"/>
          <w:numId w:val="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-1"/>
          <w:sz w:val="24"/>
          <w:szCs w:val="24"/>
        </w:rPr>
        <w:t xml:space="preserve">выполнения изученных правил охраны и укрепления здоровья, </w:t>
      </w:r>
      <w:r w:rsidRPr="00765789">
        <w:rPr>
          <w:rFonts w:ascii="Times New Roman" w:hAnsi="Times New Roman" w:cs="Times New Roman"/>
          <w:sz w:val="24"/>
          <w:szCs w:val="24"/>
        </w:rPr>
        <w:t>безопасного поведения;</w:t>
      </w:r>
    </w:p>
    <w:p w:rsidR="006F7187" w:rsidRPr="00765789" w:rsidRDefault="006F7187" w:rsidP="00765789">
      <w:pPr>
        <w:widowControl w:val="0"/>
        <w:numPr>
          <w:ilvl w:val="0"/>
          <w:numId w:val="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1"/>
          <w:sz w:val="24"/>
          <w:szCs w:val="24"/>
        </w:rPr>
        <w:t xml:space="preserve">оценки воздействия человека на природу, </w:t>
      </w:r>
    </w:p>
    <w:p w:rsidR="006F7187" w:rsidRPr="00765789" w:rsidRDefault="006F7187" w:rsidP="00765789">
      <w:pPr>
        <w:widowControl w:val="0"/>
        <w:numPr>
          <w:ilvl w:val="0"/>
          <w:numId w:val="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1"/>
          <w:sz w:val="24"/>
          <w:szCs w:val="24"/>
        </w:rPr>
        <w:t xml:space="preserve">выполнения правил </w:t>
      </w:r>
      <w:r w:rsidRPr="00765789">
        <w:rPr>
          <w:rFonts w:ascii="Times New Roman" w:hAnsi="Times New Roman" w:cs="Times New Roman"/>
          <w:sz w:val="24"/>
          <w:szCs w:val="24"/>
        </w:rPr>
        <w:t>поведения в природе и участия в ее охране</w:t>
      </w:r>
      <w:r w:rsidRPr="00765789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</w:p>
    <w:p w:rsidR="006F7187" w:rsidRPr="00765789" w:rsidRDefault="006F7187" w:rsidP="00765789">
      <w:pPr>
        <w:widowControl w:val="0"/>
        <w:numPr>
          <w:ilvl w:val="0"/>
          <w:numId w:val="8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pacing w:val="3"/>
          <w:sz w:val="24"/>
          <w:szCs w:val="24"/>
        </w:rPr>
        <w:t>удовлетворения познавательных интересов, поиска дополни</w:t>
      </w:r>
      <w:r w:rsidRPr="00765789">
        <w:rPr>
          <w:rFonts w:ascii="Times New Roman" w:hAnsi="Times New Roman" w:cs="Times New Roman"/>
          <w:spacing w:val="7"/>
          <w:sz w:val="24"/>
          <w:szCs w:val="24"/>
        </w:rPr>
        <w:t xml:space="preserve">тельной информации о родном крае, родной стране, нашей </w:t>
      </w:r>
      <w:r w:rsidRPr="00765789">
        <w:rPr>
          <w:rFonts w:ascii="Times New Roman" w:hAnsi="Times New Roman" w:cs="Times New Roman"/>
          <w:spacing w:val="-3"/>
          <w:sz w:val="24"/>
          <w:szCs w:val="24"/>
        </w:rPr>
        <w:t>планете.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курса.</w:t>
      </w:r>
    </w:p>
    <w:p w:rsidR="006F7187" w:rsidRPr="00765789" w:rsidRDefault="006F7187" w:rsidP="00765789">
      <w:pPr>
        <w:pStyle w:val="a6"/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6F7187" w:rsidRPr="00765789" w:rsidRDefault="006F7187" w:rsidP="00765789">
      <w:pPr>
        <w:pStyle w:val="a6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Человек – часть природы. Природа- источник существования человека. Зависимость жизни и благополучия человека от природы.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  <w:rPr>
          <w:b/>
          <w:bCs/>
        </w:rPr>
      </w:pPr>
      <w:r w:rsidRPr="00765789">
        <w:rPr>
          <w:b/>
          <w:bCs/>
        </w:rPr>
        <w:t xml:space="preserve">Человек – биологическое существо (организм).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Человек – живой организм. Признаки живого организма. Органы и системы органов человека. Нервная система. Головной и спинной мозг. Кора больших полушарий (общие сведения). Роль нервной системы в организме.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Опорно-двигательная система: скелет и мышцы (общие сведения). Ее значение в организме. Осанка. Развитие и укрепление опорно-двигательной системы. Движения и физкультура.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lastRenderedPageBreak/>
        <w:t xml:space="preserve">Пищеварительная система. Ее органы (общие сведения). Значение пищеварительной системы. Зубы, правила ухода за ними. Правильное питание как условие здоровья.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Дыхательная система. Ее органы (общие сведения). Значение дыхательной системы. Защита органов дыхания.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Кровеносная система. Ее органы. Кровь, ее функции. Сердце – главный орган кровеносной системы. Предупреждение заболеваний сердца и кровеносных сосудов.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Органы выделения (общие сведения). Их роль в организме. Главный орган выделения – почки.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Кожа, ее роль в организме. Защита кожи и правила ухода за ней. Закаливание.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Как человек воспринимает окружающий мир. Органы чувств, их значение в жизни человека. Эмоции: радость, смех, боль, плач, гнев. Зависимость благополучия и хорошего настроения людей от умения управлять своими эмоциями. Охрана органов чувств.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Внимание, память, речь, мышление. Условия их развития.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Развитие человека от рождения до старости. Детство. Отрочество. Взрослость. Старость. Условия роста и развития ребенка. Значение чистого воздуха, питания, общения с другими людьми и деятельности ребенка для его развития. Охрана детства. Право ребенка. Уважительное отношение к старости и забота о престарелых и больных.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rPr>
          <w:b/>
          <w:bCs/>
        </w:rPr>
        <w:t>Человек и его здоровье.</w:t>
      </w:r>
      <w:r w:rsidRPr="00765789">
        <w:t xml:space="preserve"> Знание своего организма – условия эмоционального благополучия. Правила здорового образа жизни. Режим дня школьника. Здоровый сон. Правильное питание. Закаливание.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>Вредные привычки. Их вред для организма и предупреждения употребления.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ОБЖ: когда дом становится опасным. Поведение при сигнале «Внимание всем!» Поведение во время пожара, наводнения. Первая помощь при несчастных случаях. Улица и дорога. Опасности на дороге. Поведение во время грозы, при встрече с опасными животными. Детские болезни (общее представление о гриппе, аллергии и др.)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Человек среди людей. Доброта, справедливость, забота о больных и стариках – качества культурного человека. Умеем ли мы общаться?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ОБЖ: почему нужно избегать общения с незнакомыми людьми.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  <w:rPr>
          <w:b/>
          <w:bCs/>
        </w:rPr>
      </w:pPr>
      <w:r w:rsidRPr="00765789">
        <w:rPr>
          <w:b/>
          <w:bCs/>
        </w:rPr>
        <w:t xml:space="preserve">Человек и общество, в котором он живет.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Природные зоны России (растительный и животный мир, труд и быт людей).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Почвы России (почва – среда обитания растений и животных. Плодородие почв. Охрана почв).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Рельеф России. Восточно-Европейская равнина, Западно -  Сибирская равнина (особенности, положение на карте).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Как развивались и строились города. Особенности расположения древних городов. «Кремлевские города». Улицы, история, происхождение названий.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Россия и ее соседи. Япония, Китай, Дания, Финляндия (особенности географического положения, природы, труда и культуры народов).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Человек и культура. Что такое культура? Школы, книги, библиотеки в разные времена (исторические эпохи). О чем рассказывают летописи. Первые школы на Руси. Первые печатные книги. Иван Федоров. Просвещение в России при Петре I , во второй половине XVIII века. Первые университеты в России. Школа и образование в XIX веке, в Советской России.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Искусство России в разные времена (исторические эпохи). Памятники архитектуры (зодчества) Древней Руси. Древнерусская икона. Андрей Рублев. Художественные ремесла в Древней Руси Музыка и театр в Древней Руси.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Искусство России XVIII века. Памятники архитектуры. Творения В.И. Баженова. Изобразительное искусство 18 века.  Возникновение публичных театров.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Искусство России XIX века. «Золотой век русской культуры». А.С. Пушкин – «солнце русской поэзии». Творчество поэтов, писателей, композиторов, художников.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lastRenderedPageBreak/>
        <w:t xml:space="preserve">Искусство России XX века. Творчество архитекторов, художников, поэтов, писателей. Известные сооружения советского периода (МГУ, Мавзолей и др.). Произведения художников России. Поэты XX века (В.В. Маяковский. С.А. Есенин и др.) Детские писатели и поэты (К.И. Чуковский. С.Я. Маршак и др.). Композиторы и их произведения (С.С. Прокофьев и др). Современный театр.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Гражданин и государство. Россия – наша Родина. Права и обязанности граждан России. Правители древнерусского и российского государства. Символика России (флаг, герб, гимн).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Человек – воин. Почему люди воюют. Войны в Древней Руси. Борьба славян с половцами. Борьба русского народа с польскими захватчиками в XVII веке (Минин и Пожарский. Иван Сусанин). Александр Невский и победа над шведскими и немецкими рыцарями. Монгольское иго и борьба русских за независимость Родины. Куликовская битва. Дмитрий Донской. Отечественная война 1812 года. М.И. Кутузов. Великая Отечественная война. Главные сражения советской армии с фашистами. Помощь тыла фронту.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Экскурсии в музей краеведения.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Практические работы. Составление режима дня школьника для будней и выходного. Подсчет пульса в спокойном состоянии и после физических нагрузок. Оказание первой помощи при несчастных случаях  (обработка ран.  Наложение компрессов и пр.)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  <w:r w:rsidRPr="00765789">
        <w:t xml:space="preserve">Работа с исторической картой (в соответствии с заданиями в учебнике и рабочей тетради). </w:t>
      </w: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</w:p>
    <w:p w:rsidR="006F7187" w:rsidRPr="00765789" w:rsidRDefault="006F7187" w:rsidP="00765789">
      <w:pPr>
        <w:pStyle w:val="a7"/>
        <w:spacing w:line="20" w:lineRule="atLeast"/>
        <w:ind w:left="0" w:right="0"/>
        <w:jc w:val="both"/>
        <w:rPr>
          <w:b/>
          <w:bCs/>
        </w:rPr>
      </w:pPr>
      <w:r w:rsidRPr="00765789">
        <w:rPr>
          <w:b/>
          <w:bCs/>
        </w:rPr>
        <w:t>Тематическое планирование с определением основных видов деятельности учащихся</w:t>
      </w:r>
    </w:p>
    <w:tbl>
      <w:tblPr>
        <w:tblW w:w="957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2878"/>
        <w:gridCol w:w="747"/>
        <w:gridCol w:w="5369"/>
      </w:tblGrid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№ п/п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Название раздела</w:t>
            </w:r>
          </w:p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(темы)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Часы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Виды деятельности учащихся</w:t>
            </w:r>
          </w:p>
        </w:tc>
      </w:tr>
      <w:tr w:rsidR="006F7187" w:rsidRPr="00765789">
        <w:tc>
          <w:tcPr>
            <w:tcW w:w="0" w:type="auto"/>
            <w:gridSpan w:val="4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rPr>
                <w:b/>
                <w:bCs/>
              </w:rPr>
              <w:t xml:space="preserve">Человек – живое существо (организм) </w:t>
            </w:r>
            <w:r>
              <w:t>(17ч 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Введение. Что изучает окружающий мир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Общее строение организма человека.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Нервная система.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Головной и спинной мозг.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сравнение по заданным критериям.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активность во взаимодействии для решения коммуникативно-познавательных задач.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Опорно – двигательная система.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причинно-следственные связи в изучаемом круге явлений.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в соответствии с поставленной задачей.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 на основе иллюстрации в учебнике.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система.</w:t>
            </w:r>
          </w:p>
          <w:p w:rsidR="006F7187" w:rsidRPr="006E6474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Как предупредить инфекционные заболевания.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в изучаемом круге явлений.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Учитывать установленные правила в планировании и контроле способа решения.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Перерабатывать полученную информацию: делать выводы в результате совместной работы всего класса.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позицию и координировать её с позициями партнёров.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Дыхательная система.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 Строить рассуждения в форме связи простых суждений об объекте, его строении, свойствах и связях.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Задавать вопросы,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Кровеносная система. Кровь и её значение.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проблемы.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 монологическое высказывание.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Оказывать в сотрудничестве взаимопомощь.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Сердце- главный орган кровеносной системы.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рассуждения в форме простых суждений.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предложения и оценку учителей, товарищей, родителей.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затруднения;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Как организм удаляет ненужные ему жидкие вещества?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год с веком, определять последовательность исторических событий. Использовать знаково-символические средства (модели, схемы) для решения задач.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способ и результат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свои затруднения; задавать вопросы; слушать собеседника.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Кожа, её строение и значение.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проблемы. Устанавливать причинно-следственные связи. Строить рассуждения в форме простых суждений.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совершенного результата.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Проверочная работа по теме: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«Организм человека».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познавательную инициативу в учебном  сотрудничестве.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проявлять активность во взаимодействии.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Как человек воспринимает окружающий мир. Зрение. Гигиена зрения.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Вести устный диалог, слушать и слышать собеседника.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Слух. Гигиена слуха.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проблемы. Строить сообщения в устной форме. Осуществлять анализ объектов с выделением существенных несущественных признаков.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задачу. Проявлять активность во взаимодействии для решения коммуникативно-познавательных задач.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Обоняние, вкус, осязание.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Их роль в жизни человека.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сообщения в устной форме. Осуществлять анализ объектов с выделением существенных и несущественных признаков.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своё мнение и позицию; задавать вопросы, слушать собеседника.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Проверочная работа по теме «Органы чувств».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в соответствии с поставленной задачей.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Формулировать своё мнение и позицию.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Ставить вопросы.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Эмоции и чувства человека.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проблемы. Строить сообщения в устной форме. Осуществлять анализ объектов с выделением существенных и несущественных признаков. 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установленные правила в планировании и контроле способа решения.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свою позицию и координировать её с позициями партнёров.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Внимание, его роль в жизни человека.</w:t>
            </w:r>
          </w:p>
          <w:p w:rsidR="006F7187" w:rsidRPr="006E6474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Безопасное поведение на дороге и в транспорте.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итоговый и пошаговый контроль по результату.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активность во взаимодействии, ставить вопросы,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Память, её роль значение в жизни человека.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форме. Осуществлять анализ объектов с выделением существенных и несущественных признаков. 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предположение по иллюстрации.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цели, функции участников, способы взаимодействия.       </w:t>
            </w:r>
          </w:p>
        </w:tc>
      </w:tr>
      <w:tr w:rsidR="006F7187" w:rsidRPr="00765789">
        <w:tc>
          <w:tcPr>
            <w:tcW w:w="0" w:type="auto"/>
            <w:gridSpan w:val="4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rPr>
                <w:b/>
                <w:bCs/>
              </w:rPr>
              <w:t>Твоё здоровье</w:t>
            </w:r>
            <w:r>
              <w:rPr>
                <w:b/>
                <w:bCs/>
              </w:rPr>
              <w:t>( 11 ч)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Здоровье человека.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Режим дня школьника.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 информации. Строить сообщения в устной форме. Осуществлять анализ объектов с выделением существенных несущественных признаков.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Адекватно воспринимать предложения и оценку учителей, товарищей, родителей.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делать выводы в результате совместной работы всего класса.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слушать и слышать собеседника.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Правильное питание.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Различать способ и результат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Проявлять активность во взаимодействии для решения коммуникативно-познавательных задач.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Снятие усталости.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своё мнение и позицию.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Вредные привычки.</w:t>
            </w:r>
          </w:p>
          <w:p w:rsidR="006F7187" w:rsidRPr="006E6474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Опасные игрушки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П. 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познавательную инициативу в учебном сотрудничестве.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свою позицию и координировать её с позициями партнёров.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Когда дом становится опасным.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 Первая помощь при травмах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 информации. Строить сообщения в устной форме. Осуществлять анализ объектов с выделением существенных  и несущественных признаков.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и координировать в сотрудничестве позиции других людей, отличные  от собственной.</w:t>
            </w:r>
          </w:p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Какие опасности подстерегают детей на дороге. Сигналы регулировщика 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Если случилась беда.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травме, при ударе молнией.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lastRenderedPageBreak/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сообщения в устной форме.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Опасные животные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в соответствии с поставленной задачей.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своё мнение и позицию.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Ядовитые грибы и растения.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Учитывать установленные правила в планировании и контроле способа решения.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активность во взаимодействии для решения коммуникативно-познавательных задач.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Что нужно знать о болезнях.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Грипп. Аллергия.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свою позицию и координировать её с позициями партнёров.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Если болит живот, голова.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Носовое кровотечение.</w:t>
            </w:r>
          </w:p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Домашняя аптечка.</w:t>
            </w:r>
          </w:p>
          <w:p w:rsidR="006F7187" w:rsidRPr="006E6474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Первая помощь при кровоечении.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 xml:space="preserve"> Формулировать своё мнение и позицию.</w:t>
            </w:r>
          </w:p>
        </w:tc>
      </w:tr>
      <w:tr w:rsidR="006F7187" w:rsidRPr="00765789">
        <w:tc>
          <w:tcPr>
            <w:tcW w:w="0" w:type="auto"/>
            <w:gridSpan w:val="4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rPr>
                <w:b/>
                <w:bCs/>
              </w:rPr>
              <w:t>Человек - часть природы</w:t>
            </w:r>
            <w:r>
              <w:rPr>
                <w:b/>
                <w:bCs/>
              </w:rPr>
              <w:t xml:space="preserve"> (3 ч 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Чем человек отличается от животных.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предложения и оценку учителей, товарищей, родителей. Осознанно и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произвольно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свои затруднения, задавать вопросы.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От рождения до старости.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Почему пожилым людям нужна твоя помощь.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способ и результат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активность во взаимодействии для решения коммуникативно-познавательных задач.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Что необходимо для роста и развития человека.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проблемы.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Аргументировать свою позицию и координировать её с позициями партнёров.</w:t>
            </w:r>
          </w:p>
        </w:tc>
      </w:tr>
      <w:tr w:rsidR="006F7187" w:rsidRPr="00765789">
        <w:tc>
          <w:tcPr>
            <w:tcW w:w="0" w:type="auto"/>
            <w:gridSpan w:val="4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rPr>
                <w:b/>
                <w:bCs/>
              </w:rPr>
              <w:t>Человек среди людей</w:t>
            </w:r>
            <w:r>
              <w:rPr>
                <w:b/>
                <w:bCs/>
              </w:rPr>
              <w:t xml:space="preserve"> (3 ч 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Поговорим о доброте.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Что такое справедливость.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познавательную инициативу в учебном сотрудничестве*.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делать выводы в результате совместной работы всего класса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Умеешь ли общаться.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Соотносить правильность выбора с требованиями конкретной задачи. 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коммуникативно-познавательных задач.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Избегай общения с незнакомыми людьми.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познавательного материала, сообщаемого в устной форме, выделять существенную информацию.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познавательную инициативу.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вопросы. Адекватно использовать речевые средства для решения различных коммуникативных задач, владеть диалогической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формой речи.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  <w:gridSpan w:val="4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rPr>
                <w:b/>
                <w:bCs/>
                <w:smallCaps/>
              </w:rPr>
              <w:lastRenderedPageBreak/>
              <w:t>Родная страна: от края до края</w:t>
            </w:r>
            <w:r>
              <w:rPr>
                <w:b/>
                <w:bCs/>
                <w:smallCaps/>
              </w:rPr>
              <w:t>( 12 ч 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 Арктика.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различных источников. Осуществлять обобщение на основе имеющихся знаний.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Зона тундры.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формулировать собственное мнение и позицию.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Тайга.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Смешанные леса.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в соответствии с поставленной задачей.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Степь.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Учитывать установленные правила в планировании и контроле способа решения.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свои затруднения; ставить вопросы; строить понятные для партнёра высказывания.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Пустыня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Влажные субтропики.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итоговый и пошаговый контроль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Координировать и принимать различные позиции во взаимодействии.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Природные зоны.  Обобщение.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поиск необходимой информации для выполнения учебных заданий с использованием различных источников.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и координировать в сотрудничестве позиции других людей, отличные  от собственной. Допускать возможность существования у партнёров различных точек зрения, не совпадающих с собственной.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Почвы России.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создавать алгоритм деятельности.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предложения и оценку учителей, товарищей, родителей.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свою позицию и координировать её с позициями партнёров.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Рельеф  России.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 произвольно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способ и результат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Как  возникали и строились города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Россия и её соседи.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Япония. Китай.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познавательную инициативу в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 сотрудничестве.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46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Финляндия.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Королевство Дания.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проблемы.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своё мнение и позицию.</w:t>
            </w:r>
          </w:p>
        </w:tc>
      </w:tr>
      <w:tr w:rsidR="006F7187" w:rsidRPr="00765789">
        <w:tc>
          <w:tcPr>
            <w:tcW w:w="9570" w:type="dxa"/>
            <w:gridSpan w:val="4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Человек – творец культурных ценностей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(13 ч)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Что такое культура.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Как возникла письменность.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дополнения и изменения в план и способ действия.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Образование – часть культуры общества. Владимир Мономах и его «Поучение».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Первая азбука.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проблемы. Строить рассуждения в форме простых суждений об объекте.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Чему и как учились в России при Петре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sym w:font="Symbol" w:char="F049"/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после Петра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sym w:font="Symbol" w:char="F049"/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 познавательную инициативу в учебном сотрудничестве*.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Михаил  Васильевич Ломоносов. 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 произвольно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формулировать то, что уже усвоено и что ещё нужно усвоить.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Русское искусство до 18 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Русская икона.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 произвольно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предположение.Задавать вопросы, обращаться за помощью.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52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Музыка в Древней Руси.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речь для регуляции для регуляции своего действия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взаимодействии.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Искусство России 18 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Архитектура.  Живопись.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 произвольно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Искусство России 18 века.</w:t>
            </w:r>
          </w:p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убличный театр.</w:t>
            </w:r>
          </w:p>
          <w:p w:rsidR="006F7187" w:rsidRPr="00B75658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Ориентирование на местности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 произвольно строить сообщения в устной форме.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речь для регуляции для регуляции своего действия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Золотой век русской культуры 19 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Поэты и писатели 19 века. А.С. Пушкин.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Поэты и писатели 19 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Н.А.Некрасов. Л.Н.Толстой.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Композиторы 19 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М.И.Глинка. П.И.Чайковский.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своё мнение и позицию.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58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Художники 19 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В.А.Тропинин. И.Е.Репин.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И.И.Левитан.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свои затруднения.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Достаточно точно,  последовательно и полно передавать партнёру необходимую информацию как ориентир для построения действий. 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Искусство России 20 века.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Художники нашего села.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87" w:rsidRPr="00765789">
        <w:tc>
          <w:tcPr>
            <w:tcW w:w="0" w:type="auto"/>
            <w:gridSpan w:val="4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rPr>
                <w:b/>
                <w:bCs/>
              </w:rPr>
              <w:t xml:space="preserve">                                                  Человек – защитник своего Отечества</w:t>
            </w:r>
            <w:r>
              <w:t>( 6 ч 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Героические страницы истории нашей Родины.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Битва на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дском озере.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в соответствии с поставленной задачей.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высказывать своё предположение.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взаимодействии; контролировать действия партнёра.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63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установленные правила в планировании и контроле способа решения.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взаимодействии; контролировать действия партнёра.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 – 1945 годов.</w:t>
            </w:r>
          </w:p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Битва под Москвой.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государственную символику Российской Федерации и своего региона.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итоговый и пошаговый контроль по результату.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взаимодействии; контролировать действия партнёра.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 – 1945 годов.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Победа советского народа.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Герои земляки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речь для регуляции для регуляции своего действия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 монологическое высказывание.</w:t>
            </w:r>
          </w:p>
        </w:tc>
      </w:tr>
      <w:tr w:rsidR="006F7187" w:rsidRPr="00765789">
        <w:tc>
          <w:tcPr>
            <w:tcW w:w="0" w:type="auto"/>
            <w:gridSpan w:val="4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rPr>
                <w:b/>
                <w:bCs/>
              </w:rPr>
              <w:t xml:space="preserve">                                                   Гражданин и государство</w:t>
            </w:r>
            <w:r>
              <w:t>( 3 ч )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Мы живём в Российском государстве. 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информацию.</w:t>
            </w:r>
          </w:p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Координировать и принимать различные позиции во взаимодействии; контролировать действия</w:t>
            </w:r>
          </w:p>
        </w:tc>
      </w:tr>
      <w:tr w:rsidR="006F7187" w:rsidRPr="00765789"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России.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основами смыслового восприятия </w:t>
            </w:r>
            <w:r w:rsidRPr="0076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Учитывать установленные правила в планировании и контроле способа решения.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взаимодействии; контролировать действия партнёра.</w:t>
            </w:r>
          </w:p>
        </w:tc>
      </w:tr>
      <w:tr w:rsidR="006F7187" w:rsidRPr="00765789">
        <w:tc>
          <w:tcPr>
            <w:tcW w:w="0" w:type="auto"/>
          </w:tcPr>
          <w:p w:rsidR="006F7187" w:rsidRPr="00403EFE" w:rsidRDefault="006F7187" w:rsidP="00765789">
            <w:pPr>
              <w:pStyle w:val="a7"/>
              <w:spacing w:line="20" w:lineRule="atLeast"/>
              <w:ind w:left="0" w:righ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68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Символы нашего государства.</w:t>
            </w:r>
          </w:p>
          <w:p w:rsidR="006F7187" w:rsidRPr="00B75658" w:rsidRDefault="006F7187" w:rsidP="00765789">
            <w:pPr>
              <w:pStyle w:val="a7"/>
              <w:spacing w:line="20" w:lineRule="atLeast"/>
              <w:ind w:left="0" w:right="0"/>
              <w:jc w:val="both"/>
              <w:rPr>
                <w:b/>
                <w:bCs/>
              </w:rPr>
            </w:pPr>
            <w:r w:rsidRPr="00B75658">
              <w:rPr>
                <w:b/>
                <w:bCs/>
              </w:rPr>
              <w:t xml:space="preserve">ОБЖ Безопасная переправа 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a7"/>
              <w:spacing w:line="20" w:lineRule="atLeast"/>
              <w:ind w:left="0" w:right="0"/>
              <w:jc w:val="both"/>
            </w:pPr>
            <w:r w:rsidRPr="00765789">
              <w:t>1</w:t>
            </w:r>
          </w:p>
        </w:tc>
        <w:tc>
          <w:tcPr>
            <w:tcW w:w="0" w:type="auto"/>
          </w:tcPr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>Узнавать государственную символику Российской Федерации и своего региона.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итоговый и пошаговый контроль по результату.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6F7187" w:rsidRPr="00765789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принимать различные позиции во взаимодействии; контролировать действия партнёра.</w:t>
            </w:r>
          </w:p>
        </w:tc>
      </w:tr>
    </w:tbl>
    <w:p w:rsidR="006F7187" w:rsidRPr="00765789" w:rsidRDefault="006F7187" w:rsidP="00765789">
      <w:pPr>
        <w:pStyle w:val="a7"/>
        <w:spacing w:line="20" w:lineRule="atLeast"/>
        <w:ind w:left="0" w:right="0"/>
        <w:jc w:val="both"/>
      </w:pPr>
    </w:p>
    <w:p w:rsidR="006F7187" w:rsidRPr="00765789" w:rsidRDefault="006F7187" w:rsidP="00765789">
      <w:pPr>
        <w:tabs>
          <w:tab w:val="left" w:pos="171"/>
        </w:tabs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Ноутбук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Экран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Видеопроектор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Фотоаппарат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Телевизор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Интернет-ресурсы.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Единая коллекция ЦОР </w:t>
      </w:r>
      <w:hyperlink r:id="rId8" w:history="1">
        <w:r w:rsidRPr="00765789">
          <w:rPr>
            <w:rStyle w:val="ab"/>
            <w:rFonts w:ascii="Times New Roman" w:hAnsi="Times New Roman" w:cs="Times New Roman"/>
            <w:sz w:val="24"/>
            <w:szCs w:val="24"/>
          </w:rPr>
          <w:t>http://school-collection.edu.ru</w:t>
        </w:r>
      </w:hyperlink>
      <w:r w:rsidRPr="00765789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Хранилище методических материалов Самарского регионального центра дистанционного образования. – Режим доступа: </w:t>
      </w:r>
      <w:hyperlink r:id="rId9" w:history="1">
        <w:r w:rsidRPr="00765789">
          <w:rPr>
            <w:rStyle w:val="ab"/>
            <w:rFonts w:ascii="Times New Roman" w:hAnsi="Times New Roman" w:cs="Times New Roman"/>
            <w:sz w:val="24"/>
            <w:szCs w:val="24"/>
          </w:rPr>
          <w:t>http://method.samara.rcde.ru</w:t>
        </w:r>
      </w:hyperlink>
      <w:r w:rsidRPr="00765789">
        <w:rPr>
          <w:rFonts w:ascii="Times New Roman" w:hAnsi="Times New Roman" w:cs="Times New Roman"/>
          <w:sz w:val="24"/>
          <w:szCs w:val="24"/>
        </w:rPr>
        <w:t>    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Сайт Московского центра Федерации Интернет-образования. – Режим доступа:  </w:t>
      </w:r>
      <w:hyperlink r:id="rId10" w:history="1">
        <w:r w:rsidRPr="00765789">
          <w:rPr>
            <w:rStyle w:val="ab"/>
            <w:rFonts w:ascii="Times New Roman" w:hAnsi="Times New Roman" w:cs="Times New Roman"/>
            <w:sz w:val="24"/>
            <w:szCs w:val="24"/>
          </w:rPr>
          <w:t>www.center.fio.ru</w:t>
        </w:r>
      </w:hyperlink>
      <w:r w:rsidRPr="00765789">
        <w:rPr>
          <w:rFonts w:ascii="Times New Roman" w:hAnsi="Times New Roman" w:cs="Times New Roman"/>
          <w:sz w:val="24"/>
          <w:szCs w:val="24"/>
        </w:rPr>
        <w:t> 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Проектная деятельность в начальной школе. – Режим доступа: </w:t>
      </w:r>
      <w:hyperlink r:id="rId11" w:history="1">
        <w:r w:rsidRPr="00765789">
          <w:rPr>
            <w:rStyle w:val="ab"/>
            <w:rFonts w:ascii="Times New Roman" w:hAnsi="Times New Roman" w:cs="Times New Roman"/>
            <w:sz w:val="24"/>
            <w:szCs w:val="24"/>
          </w:rPr>
          <w:t>http://www.lotos.dtn.ru/mo_m_smir_03.html</w:t>
        </w:r>
      </w:hyperlink>
      <w:r w:rsidRPr="00765789">
        <w:rPr>
          <w:rFonts w:ascii="Times New Roman" w:hAnsi="Times New Roman" w:cs="Times New Roman"/>
          <w:sz w:val="24"/>
          <w:szCs w:val="24"/>
        </w:rPr>
        <w:t>; 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 Еженедельник издательского дома "Первое сентября" "Начальная школа".– Режим доступа: </w:t>
      </w:r>
      <w:r w:rsidRPr="00765789">
        <w:rPr>
          <w:rFonts w:ascii="Times New Roman" w:hAnsi="Times New Roman" w:cs="Times New Roman"/>
          <w:color w:val="0000FF"/>
          <w:sz w:val="24"/>
          <w:szCs w:val="24"/>
        </w:rPr>
        <w:t>http://nsc.1september.ru/ 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t>Наглядные пособия.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Коллекции полезных ископаемых. 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 xml:space="preserve">Гербарии культурных и дикорастущих растений (с учётом содержания обучения). 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Живые объекты (комнатные растения.)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Таблицы природоведческого и обществоведче</w:t>
      </w:r>
      <w:r w:rsidRPr="00765789">
        <w:rPr>
          <w:rFonts w:ascii="Times New Roman" w:hAnsi="Times New Roman" w:cs="Times New Roman"/>
          <w:sz w:val="24"/>
          <w:szCs w:val="24"/>
        </w:rPr>
        <w:softHyphen/>
        <w:t>ского содержания в соответствии с программой обучения.</w:t>
      </w: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Плакаты по основным темам (природные сообщества леса, луга, болота, озера и т. п.).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65789">
        <w:rPr>
          <w:rFonts w:ascii="Times New Roman" w:hAnsi="Times New Roman" w:cs="Times New Roman"/>
          <w:sz w:val="24"/>
          <w:szCs w:val="24"/>
        </w:rPr>
        <w:t>Портреты выдающихся людей России (полити</w:t>
      </w:r>
      <w:r w:rsidRPr="00765789">
        <w:rPr>
          <w:rFonts w:ascii="Times New Roman" w:hAnsi="Times New Roman" w:cs="Times New Roman"/>
          <w:sz w:val="24"/>
          <w:szCs w:val="24"/>
        </w:rPr>
        <w:softHyphen/>
        <w:t>ческих деятелей, военачальников, писателей, поэ</w:t>
      </w:r>
      <w:r w:rsidRPr="00765789">
        <w:rPr>
          <w:rFonts w:ascii="Times New Roman" w:hAnsi="Times New Roman" w:cs="Times New Roman"/>
          <w:sz w:val="24"/>
          <w:szCs w:val="24"/>
        </w:rPr>
        <w:softHyphen/>
        <w:t>тов, композиторов и др.).</w:t>
      </w:r>
    </w:p>
    <w:p w:rsidR="006F7187" w:rsidRPr="00765789" w:rsidRDefault="006F7187" w:rsidP="00765789">
      <w:pPr>
        <w:pStyle w:val="1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F7187" w:rsidRPr="00765789" w:rsidRDefault="006F7187" w:rsidP="00765789">
      <w:pPr>
        <w:tabs>
          <w:tab w:val="left" w:pos="17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  <w:sectPr w:rsidR="006F7187" w:rsidRPr="00765789" w:rsidSect="00573CEF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7187" w:rsidRPr="00765789" w:rsidRDefault="006F7187" w:rsidP="00765789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5789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по окружающему миру</w:t>
      </w:r>
    </w:p>
    <w:tbl>
      <w:tblPr>
        <w:tblW w:w="257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"/>
        <w:gridCol w:w="2635"/>
        <w:gridCol w:w="2063"/>
        <w:gridCol w:w="3223"/>
        <w:gridCol w:w="2100"/>
        <w:gridCol w:w="2703"/>
        <w:gridCol w:w="1166"/>
        <w:gridCol w:w="18"/>
        <w:gridCol w:w="386"/>
        <w:gridCol w:w="12"/>
        <w:gridCol w:w="3643"/>
        <w:gridCol w:w="3655"/>
        <w:gridCol w:w="3655"/>
      </w:tblGrid>
      <w:tr w:rsidR="006F7187" w:rsidRPr="00403EFE" w:rsidTr="00A471B8">
        <w:trPr>
          <w:gridAfter w:val="3"/>
          <w:wAfter w:w="10953" w:type="dxa"/>
          <w:trHeight w:val="270"/>
        </w:trPr>
        <w:tc>
          <w:tcPr>
            <w:tcW w:w="0" w:type="auto"/>
            <w:vMerge w:val="restart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Тема и тип урока </w:t>
            </w: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0" w:type="auto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1184" w:type="dxa"/>
            <w:gridSpan w:val="2"/>
            <w:vMerge w:val="restart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398" w:type="dxa"/>
            <w:gridSpan w:val="2"/>
            <w:vMerge w:val="restart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>
        <w:trPr>
          <w:gridAfter w:val="3"/>
          <w:wAfter w:w="10953" w:type="dxa"/>
          <w:trHeight w:val="270"/>
        </w:trPr>
        <w:tc>
          <w:tcPr>
            <w:tcW w:w="0" w:type="auto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184" w:type="dxa"/>
            <w:gridSpan w:val="2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dxa"/>
            <w:gridSpan w:val="2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gridAfter w:val="4"/>
          <w:wAfter w:w="10965" w:type="dxa"/>
          <w:trHeight w:val="270"/>
        </w:trPr>
        <w:tc>
          <w:tcPr>
            <w:tcW w:w="14400" w:type="dxa"/>
            <w:gridSpan w:val="8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Человек – живое существо (организм) </w:t>
            </w:r>
          </w:p>
        </w:tc>
        <w:tc>
          <w:tcPr>
            <w:tcW w:w="386" w:type="dxa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Введение. Что изучает окружающий мир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Общее строение организма человека.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Вводный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учащихся о строении организма человека.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/>
                <w:spacing w:val="-2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Обсуждение понятий «прош</w:t>
            </w:r>
            <w:r w:rsidRPr="00403EFE">
              <w:rPr>
                <w:rFonts w:ascii="Times New Roman" w:eastAsia="MS Mincho" w:hAnsi="Times New Roman" w:cs="Times New Roman"/>
                <w:spacing w:val="-2"/>
                <w:sz w:val="20"/>
                <w:szCs w:val="20"/>
              </w:rPr>
              <w:t>лое», «настоящее», «буду</w:t>
            </w:r>
            <w:r w:rsidRPr="00403EFE">
              <w:rPr>
                <w:rFonts w:ascii="Times New Roman" w:eastAsia="MS Mincho" w:hAnsi="Times New Roman" w:cs="Times New Roman"/>
                <w:spacing w:val="-7"/>
                <w:sz w:val="20"/>
                <w:szCs w:val="20"/>
              </w:rPr>
              <w:t xml:space="preserve">щее»(рассматривание  схемы - </w:t>
            </w:r>
            <w:r w:rsidRPr="00403EFE">
              <w:rPr>
                <w:rFonts w:ascii="Times New Roman" w:eastAsia="MS Mincho" w:hAnsi="Times New Roman" w:cs="Times New Roman"/>
                <w:spacing w:val="3"/>
                <w:sz w:val="20"/>
                <w:szCs w:val="20"/>
              </w:rPr>
              <w:t xml:space="preserve">рисунка)Рассказ </w:t>
            </w:r>
            <w:r w:rsidRPr="00403EFE">
              <w:rPr>
                <w:rFonts w:ascii="Times New Roman" w:eastAsia="MS Mincho" w:hAnsi="Times New Roman" w:cs="Times New Roman"/>
                <w:spacing w:val="-7"/>
                <w:sz w:val="20"/>
                <w:szCs w:val="20"/>
              </w:rPr>
              <w:t>учителя об историческом вре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мени. Коллективная  работа с  форзацами  учебника.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общее представление о строении организма человека.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-называть признаки живого организма;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признаки характерные для человека в отличии от животных. 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Принимать и сохранять учебную задачу.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1184" w:type="dxa"/>
            <w:gridSpan w:val="2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Нервная система.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Головной и спинной мозг.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нервной системе,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значении нервной системы человека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3"/>
                <w:sz w:val="20"/>
                <w:szCs w:val="20"/>
              </w:rPr>
              <w:t>Оживление опыта учащихся: общие признаки живых су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ществ (человека, животных, растений). Работа по рисункам </w:t>
            </w:r>
            <w:r w:rsidRPr="00403EFE">
              <w:rPr>
                <w:rFonts w:ascii="Times New Roman" w:eastAsia="MS Mincho" w:hAnsi="Times New Roman" w:cs="Times New Roman"/>
                <w:spacing w:val="-6"/>
                <w:sz w:val="20"/>
                <w:szCs w:val="20"/>
              </w:rPr>
              <w:t>учебника. Обсуждение гипотезы: чем похожи организмы че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ловека и животного?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-общее представление о нервной системе;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-значение нервной системы человека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Проводить сравнение по заданным критериям.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1184" w:type="dxa"/>
            <w:gridSpan w:val="2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>
        <w:trPr>
          <w:gridAfter w:val="4"/>
          <w:wAfter w:w="10965" w:type="dxa"/>
          <w:trHeight w:val="1086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Опорно – двигательная система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«человек – живой организм», «здоровый образ жизни», «вредные привычки».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9"/>
                <w:sz w:val="20"/>
                <w:szCs w:val="20"/>
              </w:rPr>
              <w:t>Обсуждение проблемы: почему наши органы работают согла</w:t>
            </w:r>
            <w:r w:rsidRPr="00403EFE">
              <w:rPr>
                <w:rFonts w:ascii="Times New Roman" w:eastAsia="MS Mincho" w:hAnsi="Times New Roman" w:cs="Times New Roman"/>
                <w:spacing w:val="-8"/>
                <w:sz w:val="20"/>
                <w:szCs w:val="20"/>
              </w:rPr>
              <w:t>сованно и не ошибаются? Работа с текстом учебника, ответ на вопрос «Какую работу выполняют скелет и мышцы?» Демон</w:t>
            </w:r>
            <w:r w:rsidRPr="00403EFE">
              <w:rPr>
                <w:rFonts w:ascii="Times New Roman" w:eastAsia="MS Mincho" w:hAnsi="Times New Roman" w:cs="Times New Roman"/>
                <w:spacing w:val="-7"/>
                <w:sz w:val="20"/>
                <w:szCs w:val="20"/>
              </w:rPr>
              <w:t xml:space="preserve">страция скелета человека, обсуждение фрагмента диафильма </w:t>
            </w:r>
            <w:r w:rsidRPr="00403EFE">
              <w:rPr>
                <w:rFonts w:ascii="Times New Roman" w:eastAsia="MS Mincho" w:hAnsi="Times New Roman" w:cs="Times New Roman"/>
                <w:spacing w:val="-8"/>
                <w:sz w:val="20"/>
                <w:szCs w:val="20"/>
              </w:rPr>
              <w:t xml:space="preserve">«Гигиена основных систем органов», рассматривание таблиц </w:t>
            </w:r>
            <w:r w:rsidRPr="00403EFE">
              <w:rPr>
                <w:rFonts w:ascii="Times New Roman" w:eastAsia="MS Mincho" w:hAnsi="Times New Roman" w:cs="Times New Roman"/>
                <w:spacing w:val="-7"/>
                <w:sz w:val="20"/>
                <w:szCs w:val="20"/>
              </w:rPr>
              <w:t xml:space="preserve">«Скелет», </w:t>
            </w:r>
            <w:r w:rsidRPr="00403EFE">
              <w:rPr>
                <w:rFonts w:ascii="Times New Roman" w:eastAsia="MS Mincho" w:hAnsi="Times New Roman" w:cs="Times New Roman"/>
                <w:spacing w:val="-7"/>
                <w:sz w:val="20"/>
                <w:szCs w:val="20"/>
              </w:rPr>
              <w:lastRenderedPageBreak/>
              <w:t>«Предупреждение искривления позвоночника»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раскрывать значение опорно-двигательной системы.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 значение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понятий «человек – живой организм», «здоровый образ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жизни», «вредные привычки».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Устанавливать причинно-следственные связи в изучаемом круге явлений.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высказывать своё предположение на основе иллюстрации в учебнике.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 Формулировать собственное мнение и позицию.</w:t>
            </w:r>
          </w:p>
        </w:tc>
        <w:tc>
          <w:tcPr>
            <w:tcW w:w="1184" w:type="dxa"/>
            <w:gridSpan w:val="2"/>
          </w:tcPr>
          <w:p w:rsidR="006F7187" w:rsidRPr="00403EFE" w:rsidRDefault="00F00B7A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Пищеварительная система.</w:t>
            </w:r>
          </w:p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Как предупредить инфекционные заболевания.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пищеварительной системой с помощью таблицы «Схема строения органов пищеварения»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Обсуждение сообщений учащихся (домашнее задание) о значении питания, витаминов в жизни человека, об особенностях питания растений и животных. Работа с текстом учебника: строение пищеварительной системы (с использованием таблицы «Схема строения органов пищеварения»).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Обсуждение гигиенических правил ухода за зубами и поло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стью рта. Работа с рисунками учебника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раскрывать значение пищеварительной системы.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работу пищеварительной системы;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основные правила здорового питания.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 в изучаемом круге явлений.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Учитывать установленные правила в планировании и контроле способа решения.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полученную информацию: делать выводы в результате совместной работы всего класса.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</w:tc>
        <w:tc>
          <w:tcPr>
            <w:tcW w:w="1184" w:type="dxa"/>
            <w:gridSpan w:val="2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Дыхательная система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Презентация «Дыхание человека и его органы»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системой органов дыхания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Обсуждение проблемы: какой путь проходит воздух при </w:t>
            </w:r>
            <w:r w:rsidRPr="00403EFE">
              <w:rPr>
                <w:rFonts w:ascii="Times New Roman" w:eastAsia="MS Mincho" w:hAnsi="Times New Roman" w:cs="Times New Roman"/>
                <w:spacing w:val="-6"/>
                <w:sz w:val="20"/>
                <w:szCs w:val="20"/>
              </w:rPr>
              <w:t>вдохе и выдохе? Работа с таблицей и рисунком-схемой. Си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стема органов дыхания. Демонстрация фрагмента диафиль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ма «Гигиена основных систем органов человека». Беседа 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«Как защитить органы дыхания от заболевания?»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органы дыхания и их работу.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представление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 первой помощи при простудных заболеваниях.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Ставить и формулировать проблемы. Строить рассуждения в форме связи простых суждений об объекте, его строении, свойствах и связях.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Задавать вопросы, обращаться за помощью.</w:t>
            </w:r>
          </w:p>
        </w:tc>
        <w:tc>
          <w:tcPr>
            <w:tcW w:w="1166" w:type="dxa"/>
          </w:tcPr>
          <w:p w:rsidR="006F7187" w:rsidRPr="00403EFE" w:rsidRDefault="006F7187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0B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Кровеносная система. Кровь и её значение.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6F7187" w:rsidRPr="00403EFE" w:rsidRDefault="006F7187" w:rsidP="002327C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кровеносной системе, её значение.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Оживление опыта детей: ответ на вопрос «Есть ли у животных кровеносная система?» Рассказ учителя о клетках кро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ви, их значении. Работа с текстом и рисунками учебника, Об- суждение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проблемы: почему кровеносную систему называют транс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портной? 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представление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 кровеносной системе.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значение кровеносной системы в организме человека;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особенности крови.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Ставить и формулировать проблемы.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Строить  монологическое высказывание.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Оказывать в сотрудничестве взаимопомощь.</w:t>
            </w:r>
          </w:p>
        </w:tc>
        <w:tc>
          <w:tcPr>
            <w:tcW w:w="1166" w:type="dxa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Сердце - главный орган кровеносной системы.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2327C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Рассказать о сердце как главном органе кровеносной системы.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сердце как главном органе кровеносной системы;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профилактические мероприятия, обеспечивающие здоровую и сильную работу сердца.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заботиться о своём здоровье.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Строить рассуждения в форме простых суждений.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Адекватно воспринимать предложения и оценку учителей, товарищей, родителей.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Формулировать свои затруднения; обращаться за помощью.</w:t>
            </w:r>
          </w:p>
        </w:tc>
        <w:tc>
          <w:tcPr>
            <w:tcW w:w="1166" w:type="dxa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Как организм удаляет ненужные ему жидкие вещества?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2327C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</w:t>
            </w:r>
          </w:p>
          <w:p w:rsidR="006F7187" w:rsidRPr="00403EFE" w:rsidRDefault="006F7187" w:rsidP="002327C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об органах выделения,</w:t>
            </w:r>
          </w:p>
          <w:p w:rsidR="006F7187" w:rsidRPr="00403EFE" w:rsidRDefault="006F7187" w:rsidP="002327C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об их значении в организме человека.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Обсуждение вопроса: «Какое значение имеет выделение из организма ненужных ему жидких веществ?» Работа с текс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том и рисунками учебника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представление: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об органах выделения;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об их значении в организме человека.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заботиться о своём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Соотносить год с веком, определять последовательность исторических событий. Использовать знаково-символические средства (модели, схемы) для решения задач.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 Различать способ и результат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свои затруднения; задавать вопросы; слушать собеседника.</w:t>
            </w:r>
          </w:p>
        </w:tc>
        <w:tc>
          <w:tcPr>
            <w:tcW w:w="1166" w:type="dxa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Кожа, её строение и значение.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об оказании первой помощи при повреждении кожи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3"/>
                <w:sz w:val="20"/>
                <w:szCs w:val="20"/>
              </w:rPr>
              <w:t>Работа с рисунками учебника, рассматривание таблицы «Кожа». Практическая работа: оказание первой медицин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ской помощи. Обсуждение правил ухода за кожей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строение и свойство кожи;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значение кожи для организма;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культурно-гигиенические навыки ухода за кожей.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представление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об оказании первой помощи при повреждении кожи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Ставить и формулировать проблемы. Устанавливать причинно-следственные связи. Строить рассуждения в форме простых суждений.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высказывания.</w:t>
            </w:r>
          </w:p>
        </w:tc>
        <w:tc>
          <w:tcPr>
            <w:tcW w:w="1166" w:type="dxa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Проверочная работа по теме: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«Организм человека».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Проверить знания о строении организма человека.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Проверить знания о строении организма человека.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строение организма человека.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Р.Проявлять познавательную инициативу в учебном  сотрудничестве.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Формулировать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собственное мнение и позицию; проявлять активность во взаимодействии.</w:t>
            </w:r>
          </w:p>
        </w:tc>
        <w:tc>
          <w:tcPr>
            <w:tcW w:w="1166" w:type="dxa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05.10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Как человек воспринимает окружающий мир. Зрение. Гигиена зрения.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упражнениями «Если глаза устали»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3"/>
                <w:sz w:val="20"/>
                <w:szCs w:val="20"/>
              </w:rPr>
              <w:t xml:space="preserve">Оживление опыта детей: «Наши помощники — органы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 xml:space="preserve">чувств». Работа с текстом учебника «Глаза -органы зрения». Выполнение заданий в рабочей тетради. Беседа «Как 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защитить глаза от болезней и травм?» Упражнения «Если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глаза устали»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строение и значение  органа зрения;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заботиться о безопасности и здоровье глаз.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Вести устный диалог, слушать и слышать собеседника.</w:t>
            </w:r>
          </w:p>
        </w:tc>
        <w:tc>
          <w:tcPr>
            <w:tcW w:w="1166" w:type="dxa"/>
          </w:tcPr>
          <w:p w:rsidR="006F7187" w:rsidRPr="00403EFE" w:rsidRDefault="006F7187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0B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Слух. Гигиена слуха.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Обсуждение проблемы «Как шум влияет на слух?»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Работа с текстом и рисунками учебника. Обсуждение проблемы «Как шум влияет на слух?»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строение и значение  органа слуха;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 гигиены органов слуха.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Ставить и формулировать проблемы. Строить сообщения в устной форме. Осуществлять анализ объектов с выделением существенных несущественных признаков.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Принимать и сохранять учебную задачу.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Проявлять активность во взаимодействии для решения коммуникативно-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задач.</w:t>
            </w:r>
          </w:p>
        </w:tc>
        <w:tc>
          <w:tcPr>
            <w:tcW w:w="1166" w:type="dxa"/>
          </w:tcPr>
          <w:p w:rsidR="006F7187" w:rsidRPr="00403EFE" w:rsidRDefault="00F00B7A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Обоняние, вкус, осязание.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Их роль в жизни человека.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Развивать умения заботиться об органах чувств.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Работа с текстом и рисунками учебника, выполнение зада</w:t>
            </w:r>
            <w:r w:rsidRPr="00403EFE">
              <w:rPr>
                <w:rFonts w:ascii="Times New Roman" w:eastAsia="MS Mincho" w:hAnsi="Times New Roman" w:cs="Times New Roman"/>
                <w:spacing w:val="-6"/>
                <w:sz w:val="20"/>
                <w:szCs w:val="20"/>
              </w:rPr>
              <w:t>ний в рабочей тетради. Обсуждение проблемы: «Связаны ли между собой обоняние и вкус?» Оживление опыта детей: ги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гиена питания, профилактика простудных и желудочно-кишечных заболеваний. Обсуждение проблемы: «Связано ли дыхание и пищеварение с обонянием и вкусом?»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роли органов вкуса, осязания и обоняния;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заботиться об органах чувств.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Строить сообщения в устной форме. Осуществлять анализ объектов с выделением существенных и несущественных признаков.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своё мнение и позицию; задавать вопросы, слушать собеседника.</w:t>
            </w:r>
          </w:p>
        </w:tc>
        <w:tc>
          <w:tcPr>
            <w:tcW w:w="1166" w:type="dxa"/>
          </w:tcPr>
          <w:p w:rsidR="006F7187" w:rsidRPr="00403EFE" w:rsidRDefault="006F7187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0B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109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Проверочная работа по теме </w:t>
            </w:r>
            <w:r w:rsidRPr="00403EF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«Органы чувств».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Контрольный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Знатьматериал раздела.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Знатьматериал раздела.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материал раздела.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К. Формулировать своё мнение и позицию.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Ставить вопросы.</w:t>
            </w:r>
          </w:p>
        </w:tc>
        <w:tc>
          <w:tcPr>
            <w:tcW w:w="1166" w:type="dxa"/>
          </w:tcPr>
          <w:p w:rsidR="006F7187" w:rsidRPr="00403EFE" w:rsidRDefault="006F7187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0B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Эмоции и чувства человека.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«эмоции» и «чувства»; значение эмоций в общении людей.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 xml:space="preserve">Обсуждение проблемы: «Есть ли эмоции у животных? Чем </w:t>
            </w:r>
            <w:r w:rsidRPr="00403EFE">
              <w:rPr>
                <w:rFonts w:ascii="Times New Roman" w:eastAsia="MS Mincho" w:hAnsi="Times New Roman" w:cs="Times New Roman"/>
                <w:spacing w:val="-3"/>
                <w:sz w:val="20"/>
                <w:szCs w:val="20"/>
              </w:rPr>
              <w:t xml:space="preserve">они отличаются от эмоций человека?» Работа с рубрикой 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«Картинная галерея». Обсуждение правил управления сво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ими эмоциями и чувствами. Выполнение заданий в рабочей тетради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понятия «эмоции» и «чувства»;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значении эмоций в общении людей.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03E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различать эмоциональные </w:t>
            </w:r>
            <w:r w:rsidRPr="00403E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lastRenderedPageBreak/>
              <w:t>состояния и чувства окружающих;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- руководить своими эмоциями и чувствами.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Ставить и формулировать проблемы. Строить сообщения в устной форме. Осуществлять анализ объектов с выделением существенных и несущественных признаков.  Устанавливать причинно-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Учитывать установленные правила в планировании и контроле способа решения.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</w:tc>
        <w:tc>
          <w:tcPr>
            <w:tcW w:w="1166" w:type="dxa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Внимание, его роль в жизни человека.</w:t>
            </w:r>
          </w:p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Безопасное поведение на дороге и в транспорте.</w:t>
            </w:r>
          </w:p>
        </w:tc>
        <w:tc>
          <w:tcPr>
            <w:tcW w:w="0" w:type="auto"/>
          </w:tcPr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представлениео внимании и памяти.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Работа с текстом учебника. Оживление опыта учащихся: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«Нужно ли мне внимание?» (обсуждение жизненных ситуа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ций, связанных с безопасностью жизни и деятельности че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ловека). Выполнение заданий в учебнике и рабочей тетради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Иметь представление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 внимании и памяти.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 психологических особенностях человека,  индивидуальных чертах.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К. Проявлять активность во взаимодействии, ставить вопросы, обращаться за помощью.</w:t>
            </w:r>
          </w:p>
        </w:tc>
        <w:tc>
          <w:tcPr>
            <w:tcW w:w="1166" w:type="dxa"/>
          </w:tcPr>
          <w:p w:rsidR="006F7187" w:rsidRPr="00403EFE" w:rsidRDefault="00F00B7A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02.11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Память, её роль значение в жизни человека.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Научить выполнять упражнения по тренировке внимания, памяти.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Дидактические игры: «Кто больше и быстрее запомнит?» </w:t>
            </w:r>
            <w:r w:rsidRPr="00403EFE">
              <w:rPr>
                <w:rFonts w:ascii="Times New Roman" w:eastAsia="MS Mincho" w:hAnsi="Times New Roman" w:cs="Times New Roman"/>
                <w:spacing w:val="-6"/>
                <w:sz w:val="20"/>
                <w:szCs w:val="20"/>
              </w:rPr>
              <w:t>Работа с текстом учебника «Зачем человеку память», обсуж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дение проблемы «Можно ли улучшить память?»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по тренировке внимания, памяти.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Строить сообщения в устной форме. Осуществлять анализ объектов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выделением существенных и несущественных признаков. 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Оценивать правильность выполнения действия на уровне адекватной ретроспективной оценки соответствия результатов требованиям данной задачи.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Учиться высказывать предположение по иллюстрации.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Определять цели,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функции участников, способы взаимодействия.       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</w:t>
            </w:r>
            <w:r w:rsidR="00F00B7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gridAfter w:val="4"/>
          <w:wAfter w:w="10965" w:type="dxa"/>
          <w:trHeight w:val="237"/>
        </w:trPr>
        <w:tc>
          <w:tcPr>
            <w:tcW w:w="14400" w:type="dxa"/>
            <w:gridSpan w:val="8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Твоё здоровье</w:t>
            </w:r>
          </w:p>
        </w:tc>
        <w:tc>
          <w:tcPr>
            <w:tcW w:w="386" w:type="dxa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Здоровье человека.  Режим дня школьника.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Научить составлять режим дня.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Оживление опыта детей: обсуждение вопросов «Что такое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здоровье», «Здоровый образ жизни». Работа с текстом и рисунками учебника. Работа с рубрикой «Картинная галерея». Развитие человека от рождения до старости.</w:t>
            </w:r>
          </w:p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Детство. Отрочество.</w:t>
            </w:r>
          </w:p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Взрослость. Старость.</w:t>
            </w:r>
          </w:p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Условия роста и развития ребенка. Охрана детства. Права ребенка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pacing w:val="-4"/>
                <w:sz w:val="20"/>
                <w:szCs w:val="20"/>
              </w:rPr>
            </w:pP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что такое здоровье;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сохранения и укрепления здоровья;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здорового образа жизни;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режим буднего и выходного дня.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несущественных признаков.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 Адекватно воспринимать предложения и оценку учителей, товарищей, родителей.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полученную информацию: делать выводы в результате совместной работы всего класса.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Вести диалог, слушать и слышать собеседника.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F00B7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Правильное питание.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Научить составлять правильно меню.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Работа по учебнику , составление меню, списка вредных продуктов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питательные вещества необходимые организму человека;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роли  жиров, белков, углеводов в организме человека;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рационального питания.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Различать способ и результат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Закаливание организма.  Снятие усталости.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основными правилами поведения, сохраняющие здоровье.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Дать понять о необходимости закаливаться, как закаливаться, когда начинать закаливание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что такое закаливание, усталость;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основные правила поведения, сохраняющие здоровье.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выполнять правила здорового образа жизни.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приёмы решения задач.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своё мнение и позицию.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Вредные привычки.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Опасные игрушки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влиянии вредных привычек на организм человека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Демонстрация таблиц «Вред курения», «Вред алкоголя». </w:t>
            </w:r>
            <w:r w:rsidRPr="00403EFE">
              <w:rPr>
                <w:rFonts w:ascii="Times New Roman" w:eastAsia="MS Mincho" w:hAnsi="Times New Roman" w:cs="Times New Roman"/>
                <w:spacing w:val="-6"/>
                <w:sz w:val="20"/>
                <w:szCs w:val="20"/>
              </w:rPr>
              <w:t>Рассказ учителя о вредном воздействии на организм алкого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ля и никотина. Выполнение заданий в рабочей тетради. Рассматривание рисунков, подготовленных детьми «Мы не бу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дем курить!» (домашнее задание).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влиянии вредных привычек на организм человека;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Проявлять познавательную инициативу в учебном сотрудничестве.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Когда дом становится опасным.</w:t>
            </w:r>
          </w:p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Первая помощь при травмах.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 Первая помощь при травмах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умения правильно вести себя во время пожара.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Дать понятия об огне как источнике развития человечества, так и о последствиях неаккуратного обращения с ним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основные правила поведения дома;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причины возникновения пожара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оказания первой помощи при мелких травмах.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правильно вести себя во время пожара.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 информации. Строить сообщения в устной форме. Осуществлять анализ объектов с выделением существенных  и несущественных признаков.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Учитывать и координировать в сотрудничестве позиции других людей, отличные  от собственной.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6F7187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763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Какие опасности подстерегают детей на дороге. Сигналы регулировщика 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правилами дорожного движения.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Повторение ПДД, поведение на дорогах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и соблюдать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дорожного движения.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Принимать и сохранять учебную задачу.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 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Если случилась беда.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Первая помощь при травме, при ударе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молнией.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с правилами поведения в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чрезвычайных ситуациях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Напомнить и углубить знания детей о правилах поведения во время грозы, при встрече с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>опасными животными.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повторить ядовитые растения и грибы.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правила поведения в чрезвычайных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ситуациях;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оказания первой помощи при травме, при ударе молнией.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Осуществлять анализ объектов с выделением существенных 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несущественных признаков. Строить сообщения в устной форме.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обращаться за помощью.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Опасные животные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Закрепление знаний</w:t>
            </w:r>
          </w:p>
        </w:tc>
        <w:tc>
          <w:tcPr>
            <w:tcW w:w="0" w:type="auto"/>
          </w:tcPr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правилами поведения во время встречи с опасными животными.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Напомнить и углубить знания детей о правилах поведения во время эпидемий, объяснить о причинах некоторых заболеваний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опасных животных;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поведения во время встречи с опасными животными.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своё мнение и позицию.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</w:tc>
        <w:tc>
          <w:tcPr>
            <w:tcW w:w="1166" w:type="dxa"/>
          </w:tcPr>
          <w:p w:rsidR="006F7187" w:rsidRPr="00403EFE" w:rsidRDefault="006F7187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763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Ядовитые грибы и растения.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Углубить знания детей о правилах поведения во время грозы, при встрече с опасными животными.</w:t>
            </w:r>
          </w:p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повторить ядовитые растения и грибы.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Напомнить и углубить знания детей о правилах поведения во время грозы, при встрече с опасными животными.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повторить ядовитые растения и грибы.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съедобные и ядовитые грибы;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ядовитые растения.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Р. Учитывать установленные правила в планировании и контроле способа решения.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Проявлять активность во взаимодействии для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коммуникативно-познавательных задач.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27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Что нужно знать о болезнях.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Грипп. Аллергия.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</w:t>
            </w:r>
          </w:p>
        </w:tc>
        <w:tc>
          <w:tcPr>
            <w:tcW w:w="0" w:type="auto"/>
          </w:tcPr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признаками заболевания гриппом;</w:t>
            </w:r>
          </w:p>
          <w:p w:rsidR="006F7187" w:rsidRPr="00403EFE" w:rsidRDefault="006F7187" w:rsidP="003D355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возникновения аллергии.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Как оказывать помощь при головных болях, болях в животе,  носовых кровотечениях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признаки заболевания гриппом;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признаки возникновения аллергии.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Аргументировать свою позицию и координировать её с позициями партнёров.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1763F6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Если болит живот, голова.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Носовое кровотечение.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Домашняя аптечка.</w:t>
            </w:r>
          </w:p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Закрепление знаний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Первая помощь при кровоечении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Научить оказывать помощь при носовом кровотечении.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Как оказывать помощь при головных болях, болях в животе,  носовых кровотечениях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признаки заболеваний;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что лекарства нельзя применять без разрешения врача.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оказывать помощь при носовом кровотечении.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своё мнение и позицию.</w:t>
            </w:r>
          </w:p>
        </w:tc>
        <w:tc>
          <w:tcPr>
            <w:tcW w:w="1166" w:type="dxa"/>
          </w:tcPr>
          <w:p w:rsidR="006F7187" w:rsidRPr="00403EFE" w:rsidRDefault="006F7187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763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gridAfter w:val="4"/>
          <w:wAfter w:w="10965" w:type="dxa"/>
          <w:trHeight w:val="270"/>
        </w:trPr>
        <w:tc>
          <w:tcPr>
            <w:tcW w:w="14382" w:type="dxa"/>
            <w:gridSpan w:val="7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 - часть природы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Чем человек отличается от животных.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Закрепление знаний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теориями происхождения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Познакомить с теориями происхождения человека.Передача отношения человека к природе в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>верованиях, искусстве, литературе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признаки характерные для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(в отличие от животных)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Осуществлять анализ объектов с выделением существенных 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несущественных признаков. Строить сообщения в устной форме.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Адекватно воспринимать предложения и оценку учителей, товарищей, родителей. 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свои затруднения, задавать вопросы.</w:t>
            </w:r>
          </w:p>
        </w:tc>
        <w:tc>
          <w:tcPr>
            <w:tcW w:w="1166" w:type="dxa"/>
          </w:tcPr>
          <w:p w:rsidR="006F7187" w:rsidRPr="00403EFE" w:rsidRDefault="001763F6" w:rsidP="00F00B7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30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От рождения до старости.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Почему пожилым людям нужна твоя помощь.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Научить   применять в повседневной жизни правила нравственного поведения с пожилыми людьми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Человек и его здоровье. Правила здорового образа жизни. 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граждан России;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  применять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в повседневной жизни правила нравственного поведения с пожилыми людьми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П.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Различать способ и результат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1166" w:type="dxa"/>
          </w:tcPr>
          <w:p w:rsidR="006F7187" w:rsidRPr="00403EFE" w:rsidRDefault="00F00B7A" w:rsidP="001763F6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763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Что необходимо для роста и развития человека.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умения выполнять правила здорового образа жизни.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теориями происхождения человека.</w:t>
            </w:r>
            <w:r w:rsidRPr="00403EFE"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  <w:t xml:space="preserve"> .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Передача отношения человека к природе в верованиях, искусстве, литературе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выполнять правила здорового образа жизни.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Ставить и формулировать проблемы.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Вносить необходимые  коррективы в действие после его завершения на основе  его оценки и учёта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К. Аргументировать свою позицию и координировать её с позициями партнёров.</w:t>
            </w:r>
          </w:p>
        </w:tc>
        <w:tc>
          <w:tcPr>
            <w:tcW w:w="1166" w:type="dxa"/>
          </w:tcPr>
          <w:p w:rsidR="006F7187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  <w:p w:rsidR="00735F45" w:rsidRPr="00403EFE" w:rsidRDefault="00735F45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trHeight w:val="270"/>
        </w:trPr>
        <w:tc>
          <w:tcPr>
            <w:tcW w:w="14400" w:type="dxa"/>
            <w:gridSpan w:val="8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Человек среди людей</w:t>
            </w:r>
          </w:p>
        </w:tc>
        <w:tc>
          <w:tcPr>
            <w:tcW w:w="386" w:type="dxa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5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5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Человек и его здоровье. Правила здорового образа жизни. </w:t>
            </w: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Поговорим о доброте.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Что такое справедливость.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 Нетрадиционная форма проведения урока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правилами нравственного поведения.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Учить  общаться.  Почему нужно избегать общения с незнакомыми людьми.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что такое доброта, справедливость;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нравственного поведения.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Проявлять познавательную инициативу в учебном сотрудничестве*.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полученную информацию: делать выводы в результате совместной работы всего класса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Умеешь ли общаться.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Учить  общаться.  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Учить  общаться.  Почему нужно избегать общения с незнакомыми людьми.</w:t>
            </w: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правила общения нравственного поведения(в отношении к детям, взрослым, знакомым и незнакомым)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Р. Соотносить правильность выбора с требованиями конкретной задачи. 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Проявлять активность во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взаимодействии для решения коммуникативно-познавательных задач.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15.01.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34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Избегай общения с незнакомыми людьми.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Контрольный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Учить  общаться.  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Учить  общаться.  Почему нужно избегать общения с незнакомыми людьми.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Владеть основами смыслового восприятия познавательного материала, сообщаемого в устной форме, выделять существенную информацию.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Проявлять познавательную инициативу.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gridAfter w:val="4"/>
          <w:wAfter w:w="10965" w:type="dxa"/>
          <w:trHeight w:val="270"/>
        </w:trPr>
        <w:tc>
          <w:tcPr>
            <w:tcW w:w="14400" w:type="dxa"/>
            <w:gridSpan w:val="8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</w:rPr>
              <w:t>Родная страна: от края до края</w:t>
            </w:r>
          </w:p>
        </w:tc>
        <w:tc>
          <w:tcPr>
            <w:tcW w:w="386" w:type="dxa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Природные зоны России. Арктика.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природными зонами Арктики, их особенностями: климат, растительность, животный мир, труд людей.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людей. ,показывать на карте природные зоны</w:t>
            </w: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природные зоны России;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особенности каждой зоны;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отличительные особенности зоны, растительного и животного мира;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находить на карте данную зону;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характеризовать природные зоны России по плану: расположение, климатические условия, растительный 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животный мир, занятия населения.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Принимать и сохранять учебную задачу.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формулировать собственное мнение и позицию.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Зона тундры.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природными зонами тундры, их особенностями: климат, растительность, животный мир, труд людей.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 ,показывать на карте природные зоны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Учитывать выделенные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 ориентиры действия в новом учебном материале в сотрудничестве с учителем.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37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Тайга.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природными зонами тайги, их особенностями: климат, растительность, животный мир, труд людей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собственное мнение и позицию.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Смешанные леса.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 Учитывать установленные правила в планировании и контроле способа решения.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свои затруднения; ставить вопросы; строить понятные для партнёра высказывания.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Степь.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природными зонами степи, их особенностями: климат, растительность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Р. Осуществлять итоговый и пошаговый контроль по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К. Координировать и принимать различные позиции во взаимодействии.</w:t>
            </w:r>
          </w:p>
        </w:tc>
        <w:tc>
          <w:tcPr>
            <w:tcW w:w="1184" w:type="dxa"/>
            <w:gridSpan w:val="2"/>
          </w:tcPr>
          <w:p w:rsidR="006F7187" w:rsidRPr="00403EFE" w:rsidRDefault="006F7187" w:rsidP="001763F6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1763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40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Пустыня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Влажные субтропики.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природными зонами пустыни,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П.  Осуществлять поиск необходимой информации для выполнения учебных заданий с использованием различных источников.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Учитывать и координировать в сотрудничестве позиции других людей, отличные  от собственной.Допускать возможность существования у партнёров различных точек зрения, не совпадающих с собственной.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Природные зоны.  Обобщение.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обобщения и закрепления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природными зонами, их особенностями: климат, растительность, животный мир, труд людей, показывать на карте природные зоны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создавать алгоритм деятельности.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Адекватно воспринимать предложения и оценку учителей, товарищей, родителей.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Аргументировать свою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 и координировать её с позициями партнёров.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Почвы России.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со строением разных видов почвы, плодородными почвами.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со строением разных видов почвы, плодородными почвами.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значение почвы в природе и в жизни людей;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-особенности почв России;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-как охраняются природные богатства.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Различать способ и результат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Рельеф  России.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рельефом   России.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рельефом   России. Учить показывать на карте.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особенности рельефа России;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что такое равнина;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равнины России.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показывать равнины России на карте.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Как  возникали и строились города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особенностями архитектуры Древней Руси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Знакомство с особенностями архитектуры Древней Руси, с русской иконописью. Памятники архитектуры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историю своей страны;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как возникали и строились города;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как появлялись улицы.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 Проявлять познавательную инициативу в учебном сотрудничестве.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45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Россия и её соседи.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Япония. Китай.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соседними государствами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соседними государствами: их географическое положение, климат, растительный и животный мир, экономическое развитие, культуру народа</w:t>
            </w: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соседей России;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границы соседних государств;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особенности географического положения,  природы, труда и культуры народа.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показывать на карте границы России, некоторые города России;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находить и показывать на карте Японию, Китай, Финляндию, Данию.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и формулировать проблемы.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своё мнение и позицию.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Финляндия. 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Королевство Дания.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соседними государствами: их географическое положение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Познакомить с соседними государствами: их географическое положение, климат, растительный и животный мир, экономическое развитие, культуру народа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свои затруднения.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gridAfter w:val="4"/>
          <w:wAfter w:w="10965" w:type="dxa"/>
          <w:trHeight w:val="270"/>
        </w:trPr>
        <w:tc>
          <w:tcPr>
            <w:tcW w:w="14400" w:type="dxa"/>
            <w:gridSpan w:val="8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Человек – творец культурных ценностей     </w:t>
            </w:r>
          </w:p>
        </w:tc>
        <w:tc>
          <w:tcPr>
            <w:tcW w:w="386" w:type="dxa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Что такое культура.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Как возникла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письменность.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 с понятиями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«грамота», «летопись», «очевидец».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Знакомство с понятиями «грамота», «летопись»,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«очевидец». Расширение знаний об истории создания летописей и творчестве летописцев. 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Называть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основных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правителей российского государства (князь, первый царь, первый и последний император).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как возникла письменность на Руси;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что такое летопись.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Осуществлять поиск необходимой информации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Вносить необходимые дополнения и изменения в план и способ действия.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48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Образование – часть культуры общества. Владимир Мономах и его «Поучение».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Первая азбука.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историей появления первой азбуки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Первые школы на Руси. Азбука братьев Кирилла и Мефодия. Первые печатные книги. Иван Федоров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историю появления первых школ.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историю книг,  первой азбуки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Ставить и формулировать проблемы. Строить рассуждения в форме простых суждений об объекте.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Чему и как учились в России при Петре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sym w:font="Symbol" w:char="F049"/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после Петра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sym w:font="Symbol" w:char="F049"/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</w:tc>
        <w:tc>
          <w:tcPr>
            <w:tcW w:w="0" w:type="auto"/>
          </w:tcPr>
          <w:p w:rsidR="006F7187" w:rsidRPr="00403EFE" w:rsidRDefault="006F7187" w:rsidP="00A25F20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 с реформами в образовании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Просвещение в России при Петре Iи 2.. Знакомство с реформами в образовании</w:t>
            </w:r>
          </w:p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о просвещении в России при  Петре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sym w:font="Symbol" w:char="F049"/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как развивалось образование после  правления  Петром 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sym w:font="Symbol" w:char="F049"/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Проявлять  познавательную инициативу в учебном сотрудничестве*.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Задавать вопросы, необходимые для организации собственной деятельности 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сотрудничества с партнёром.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50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Михаил  Васильевич Ломоносов.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первых университетах в России.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Первые университеты в России. М. В. Ломоносов 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М.В. Ломоносове и его заслуги.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Выделять и формулировать то, что уже усвоено и что ещё нужно усвоить.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Русское искусство до 18 века.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Русская икона.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особенностями русского искусства до 18 века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Знакомство с особенностями архитектуры Древней Руси, с русской иконописью. Памятники архитектуры (зодчества) Древней Руси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особенности русского искусства до 18 века;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историю русской иконы;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имена выдающихся русских иконописцев.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Устанавливать соответствие полученного результата поставленной цели.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Музыка в Древней Руси.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A25F20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особенностями музыки Древней Руси;</w:t>
            </w:r>
          </w:p>
          <w:p w:rsidR="006F7187" w:rsidRPr="00403EFE" w:rsidRDefault="006F7187" w:rsidP="00A25F20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обрядовые праздники.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Памятники архитектуры (зодчества) Древней Руси. Знакомство с фольклорным творчеством русского народа. Русская народная песня и ее разновидности. </w:t>
            </w:r>
            <w:r w:rsidRPr="00403EFE">
              <w:rPr>
                <w:rFonts w:ascii="Times New Roman" w:eastAsia="MS Mincho" w:hAnsi="Times New Roman" w:cs="Times New Roman"/>
                <w:color w:val="000000"/>
                <w:spacing w:val="6"/>
                <w:sz w:val="20"/>
                <w:szCs w:val="20"/>
              </w:rPr>
              <w:t xml:space="preserve">Слушание отрывков духовной музыки. Объяснение учителя: какую музыку называют духовной. Работа с рубрикой </w:t>
            </w:r>
            <w:r w:rsidRPr="00403EFE">
              <w:rPr>
                <w:rFonts w:ascii="Times New Roman" w:eastAsia="MS Mincho" w:hAnsi="Times New Roman" w:cs="Times New Roman"/>
                <w:color w:val="000000"/>
                <w:spacing w:val="5"/>
                <w:sz w:val="20"/>
                <w:szCs w:val="20"/>
              </w:rPr>
              <w:t xml:space="preserve">«Выскажи предположение», анализ </w:t>
            </w:r>
            <w:r w:rsidRPr="00403EFE">
              <w:rPr>
                <w:rFonts w:ascii="Times New Roman" w:eastAsia="MS Mincho" w:hAnsi="Times New Roman" w:cs="Times New Roman"/>
                <w:color w:val="000000"/>
                <w:spacing w:val="5"/>
                <w:sz w:val="20"/>
                <w:szCs w:val="20"/>
              </w:rPr>
              <w:lastRenderedPageBreak/>
              <w:t>народных песен (определение настроения, темы, выразительных средств)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особенности музыки Древней Руси;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обрядовые праздники.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Использовать речь для регуляции для регуляции своего действия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53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Искусство России 18 века.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Архитектура.  Живопись.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архитектурными сооружениями данного исторического периода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Знакомство с архитектурными сооружениями данного исторического периода, биографическими сведениями и творчеством выдающихся русских архитекторов. Выразительные особенности зодчества и градостроения. Художники XVIII века и их творчество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имена выдающихся художников, архитекторов, и их произведения.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находить дополнительный материал.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Осознанно и произвольно строить сообщения в устной форме.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обращаться за помощью.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Искусство России 18 века.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Государственный публичный театр.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5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ОБЖ Ориентирование на местности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театральном искусстве 18 века.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Художники XVIII века и их творчество. Появление первого в России театра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театральном искусстве 18 века.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Устанавливать соответствие полученного результата поставленной цели.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для регуляции своего действия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6" w:type="dxa"/>
          </w:tcPr>
          <w:p w:rsidR="006F7187" w:rsidRPr="00403EFE" w:rsidRDefault="006F7187" w:rsidP="001763F6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763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Золотой век русской культуры 19 века. Поэты и писатели 19 века. А.С. Пушкин.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Расширить  знания о  жизни и творчестве А.С.Пушкина, Н.А.Некрасова, Л.Н.Толстого.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Расширение знаний о жизни и творчестве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  <w:t>А. С. Пушкина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поэтов и писателей 19 века.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Расширить  знания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  жизни и творчестве А.С.Пушкина, Н.А.Некрасова,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Л.Н.Толстого.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Р.Самостоятельно оценивать правильность выполнения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обращаться за помощью.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56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Поэты и писатели 19 века.  Н.А.Некрасов .   Л.Н.Толстой.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Расширить  знания о  жизни и творчестве А.С.Пушкина, Н.А.Некрасова, Л.Н.Толстого.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Творчество отечественных писателей и поэтов: В. И. Даль,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  <w:t xml:space="preserve">В. А. Жуковский,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  <w:t xml:space="preserve">Н. А. Некрасов, Л. Н. Толстой, </w:t>
            </w:r>
          </w:p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А. П. Чехов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Композиторы 19 века.  М.И.Глинка.   П.И.Чайковский.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0F0264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 понятием «опера»;</w:t>
            </w:r>
          </w:p>
          <w:p w:rsidR="006F7187" w:rsidRPr="00403EFE" w:rsidRDefault="006F7187" w:rsidP="000F0264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 великими композиторами 19 века: М.И. Глинка, П.И.Чайковский.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color w:val="000000"/>
                <w:spacing w:val="10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color w:val="000000"/>
                <w:spacing w:val="10"/>
                <w:sz w:val="20"/>
                <w:szCs w:val="20"/>
              </w:rPr>
              <w:t>Рассказ учителя о великих ком</w:t>
            </w:r>
            <w:r w:rsidRPr="00403EFE">
              <w:rPr>
                <w:rFonts w:ascii="Times New Roman" w:eastAsia="MS Mincho" w:hAnsi="Times New Roman" w:cs="Times New Roman"/>
                <w:spacing w:val="10"/>
                <w:sz w:val="20"/>
                <w:szCs w:val="20"/>
              </w:rPr>
              <w:t xml:space="preserve">позиторах М.И. Глинке и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П.И. Чайковском. Обсуждение проблем-ных вопросов: «По</w:t>
            </w:r>
            <w:r w:rsidRPr="00403EFE">
              <w:rPr>
                <w:rFonts w:ascii="Times New Roman" w:eastAsia="MS Mincho" w:hAnsi="Times New Roman" w:cs="Times New Roman"/>
                <w:spacing w:val="4"/>
                <w:sz w:val="20"/>
                <w:szCs w:val="20"/>
              </w:rPr>
              <w:t>чему музыку этих композиторов знают во всем мире?»,По</w:t>
            </w:r>
            <w:r w:rsidRPr="00403EFE">
              <w:rPr>
                <w:rFonts w:ascii="Times New Roman" w:eastAsia="MS Mincho" w:hAnsi="Times New Roman" w:cs="Times New Roman"/>
                <w:spacing w:val="6"/>
                <w:sz w:val="20"/>
                <w:szCs w:val="20"/>
              </w:rPr>
              <w:t xml:space="preserve">чему Глинка написал оперу «Иван Сусанин?» Слушание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музыки (по выбору учителя</w:t>
            </w:r>
            <w:r w:rsidRPr="00403EF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).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pacing w:val="10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 xml:space="preserve">Рассказ учителя о композиторах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  <w:lang w:val="en-US"/>
              </w:rPr>
              <w:t>XX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 xml:space="preserve"> века. Музыкальная иг</w:t>
            </w:r>
            <w:r w:rsidRPr="00403EFE">
              <w:rPr>
                <w:rFonts w:ascii="Times New Roman" w:eastAsia="MS Mincho" w:hAnsi="Times New Roman" w:cs="Times New Roman"/>
                <w:spacing w:val="-3"/>
                <w:sz w:val="20"/>
                <w:szCs w:val="20"/>
              </w:rPr>
              <w:t xml:space="preserve">ра «Знаем ли мы музыку для детей?» (домашнее задание).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>Слушание музыки современных детских композиторов (по выбору учителя). Выполнение заданий в учебнике и в рабочей тетради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понятие «опера»;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великих композиторов 19 века: М.И. Глинка, П.И.Чайковский.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Расширить  знания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 их  жизни и творчестве.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Формулировать своё мнение и позицию.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Художники 19 века.  В.А.Тропинин. И.Е.Репин.  И.И.Левитан.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Расширить  знания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 их  жизни и творчестве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pacing w:val="-1"/>
                <w:sz w:val="20"/>
                <w:szCs w:val="20"/>
              </w:rPr>
              <w:t xml:space="preserve">Рассматривание репродукций картин А.Г. Венецианова и 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 xml:space="preserve">В.А. Тропинина. Оживление представлений детей: ответ на 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lastRenderedPageBreak/>
              <w:t>вопрос, какой портрет называют «парадным». Работа с руб</w:t>
            </w:r>
            <w:r w:rsidRPr="00403EFE">
              <w:rPr>
                <w:rFonts w:ascii="Times New Roman" w:eastAsia="MS Mincho" w:hAnsi="Times New Roman" w:cs="Times New Roman"/>
                <w:spacing w:val="-3"/>
                <w:sz w:val="20"/>
                <w:szCs w:val="20"/>
              </w:rPr>
              <w:t>рикой «Картинная галерея». Обсуждение сочинений учащихся «Художники-передвижники» (домашнее задание)</w:t>
            </w:r>
            <w:r w:rsidRPr="00403EFE">
              <w:rPr>
                <w:rFonts w:ascii="Times New Roman" w:eastAsia="MS Mincho" w:hAnsi="Times New Roman" w:cs="Times New Roman"/>
                <w:spacing w:val="-5"/>
                <w:sz w:val="20"/>
                <w:szCs w:val="20"/>
              </w:rPr>
              <w:t xml:space="preserve"> Рассказ учителя об И.И Левитане и его творчестве. Рассматривание репродукций картин художника. Обсуждение те</w:t>
            </w:r>
            <w:r w:rsidRPr="00403EFE">
              <w:rPr>
                <w:rFonts w:ascii="Times New Roman" w:eastAsia="MS Mincho" w:hAnsi="Times New Roman" w:cs="Times New Roman"/>
                <w:spacing w:val="-4"/>
                <w:sz w:val="20"/>
                <w:szCs w:val="20"/>
              </w:rPr>
              <w:t>кста рубрики «Жил на свете человек».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Расширить  знания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 их  жизни и творчестве.- художников 19 века: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В.А.Тропинин,  И.Е.Репин,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И.И.Левитан.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Расширить  знания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о их  жизни и творчестве.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Владеть основами смыслового восприятия познавательных текстов, выделять существенную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Формулировать свои затруднения.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Достаточно точно,  последовательно и полно передавать партнёру необходимую информацию как ориентир для построения действий. 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59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Искусство России 20 века.Художники нашего села.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искусством России 20 века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Архитектура и изобразительное искусство ХХ века. Архитектурные памятники нашего города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художников, композиторов, писателей 20 века;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художников нашего села.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</w:t>
            </w: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gridAfter w:val="4"/>
          <w:wAfter w:w="10965" w:type="dxa"/>
          <w:trHeight w:val="270"/>
        </w:trPr>
        <w:tc>
          <w:tcPr>
            <w:tcW w:w="14400" w:type="dxa"/>
            <w:gridSpan w:val="8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Человек – защитник своего Отечества</w:t>
            </w:r>
          </w:p>
        </w:tc>
        <w:tc>
          <w:tcPr>
            <w:tcW w:w="386" w:type="dxa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Героические страницы истории нашей Родины.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Изучить  события из истории отечества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Человек – воин. Почему люди воюют. Борьба славян с половцами. </w:t>
            </w:r>
            <w:r w:rsidRPr="00403EFE">
              <w:rPr>
                <w:rFonts w:ascii="Times New Roman" w:eastAsia="MS Mincho" w:hAnsi="Times New Roman" w:cs="Times New Roman"/>
                <w:caps/>
                <w:sz w:val="20"/>
                <w:szCs w:val="20"/>
              </w:rPr>
              <w:t>п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редставление о кочевниках, половцах. Александр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Невский и победа над шведскими и немецкими рыцарями. Монгольское иго и борьба русских людей за независимость </w:t>
            </w:r>
            <w:r w:rsidRPr="00403EFE">
              <w:rPr>
                <w:rFonts w:ascii="Times New Roman" w:eastAsia="MS Mincho" w:hAnsi="Times New Roman" w:cs="Times New Roman"/>
                <w:caps/>
                <w:sz w:val="20"/>
                <w:szCs w:val="20"/>
              </w:rPr>
              <w:t>р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одины. Куликовская битва. Дмитрий Донской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изученные события из истории отечества;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основные причины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возникновения войн.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Владеть основами смыслового восприятия познавательных текстов, выделять существенную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Принимать и сохранять учебную задачу.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84" w:type="dxa"/>
            <w:gridSpan w:val="2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386" w:type="dxa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61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Битва на Чудском озере.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битве русских воинов со шведами на Чадском озере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Борьба русского народа с польскими интервентами, причины завоевательной политики поляков. Заочная экскурсия по маршруту ополчения 1612 года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битве русских воинов со шведами на Чадском озере.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представление о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полководческом таланте Александра Невского.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Планировать свои действия в соответствии с поставленной задачей.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Куликовская битва.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0F0264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битве русских воинов с золотой ордой на  Куликовском  поле.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Борьба русского народа с польскими интервентами, причины завоевательной политики поляков. Заочная экскурсия по маршруту ополчения 1612 года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битве русских воинов с золотой ордой на  Куликовском  поле.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Р. Учитывать установленные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в планировании и контроле способа решения.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63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Отечественная война 1812 года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полководческом таланте М.И.Кутузова.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Отечественная война 1812 года, победа русских войск на Бородинском поле. Знакомство с литературными произведениями, посвященными этому событию. </w:t>
            </w:r>
          </w:p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М. И. Кутузов.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Партизанская война 1812 года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войне с Наполеоном;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победе русских войск на Бородинском поле.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 представление о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полководческом таланте М.И.Кутузова.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Узнавать государственную символику Российской Федерации и своего региона.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0" w:type="auto"/>
          </w:tcPr>
          <w:p w:rsidR="006F7187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Великая отечественная война 1941 – 1945 годов. Битва под Москвой.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Сталинградская битва.</w:t>
            </w:r>
          </w:p>
          <w:p w:rsidR="006F7187" w:rsidRPr="00403EFE" w:rsidRDefault="006F7187" w:rsidP="0076578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color w:val="555555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Великая Отечественная война, борьба русского народа с фашистскими захватчиками. Главные сражения советской армии с фашистами. Памятники Славы в нашем городе. Ордена и медали Великой Отечественной войны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борьбе русского народа с фашистскими захватчиками;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о битве под Москвой;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 Сталинградской битве;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помощи местного населения в годы войны;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о партизанском движении.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- рассказывать о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событиях, подвигах, сражениях русского народа в разные периоды войны.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К. Задавать вопросы, необходимые для организации собственной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и сотрудничества с партнёром.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65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Великая отечественная война 1941 – 1945 годов.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Победа советского народа. Герои земляки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Рассказывать о событиях, подвигах, сражениях русского народа в разные периоды войны.</w:t>
            </w: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полученную информацию.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C43083">
        <w:trPr>
          <w:gridAfter w:val="4"/>
          <w:wAfter w:w="10965" w:type="dxa"/>
          <w:trHeight w:val="270"/>
        </w:trPr>
        <w:tc>
          <w:tcPr>
            <w:tcW w:w="14400" w:type="dxa"/>
            <w:gridSpan w:val="8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Гражданин и государство</w:t>
            </w:r>
          </w:p>
        </w:tc>
        <w:tc>
          <w:tcPr>
            <w:tcW w:w="386" w:type="dxa"/>
          </w:tcPr>
          <w:p w:rsidR="006F7187" w:rsidRPr="00403EFE" w:rsidRDefault="006F7187" w:rsidP="00C4308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Мы живём в Российском государстве.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Познакомить с правами и обязанностями гражданина России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Повторение и систематизирование знаний по теме «Древняя Русь, Россия»</w:t>
            </w:r>
          </w:p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называть права и обязанности гражданина России.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Узнавать государственную символику Российской Федерации и своего региона.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Осуществлять итоговый и пошаговый контроль по результату.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1166" w:type="dxa"/>
          </w:tcPr>
          <w:p w:rsidR="006F7187" w:rsidRPr="00403EFE" w:rsidRDefault="00F2529F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Права и обязанности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 России.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0" w:type="auto"/>
          </w:tcPr>
          <w:p w:rsidR="006F7187" w:rsidRPr="00403EFE" w:rsidRDefault="006F7187" w:rsidP="000F0264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Закрепить знания о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правах и обязанностях граждан России.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Гражданин и государство. Права и </w:t>
            </w: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>обязанности граждан России.</w:t>
            </w:r>
          </w:p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- 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государственную символику России.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символику  родного села.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Владеть основами </w:t>
            </w:r>
            <w:r w:rsidRPr="00403E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187" w:rsidRPr="00403EFE" w:rsidTr="00A471B8">
        <w:trPr>
          <w:gridAfter w:val="4"/>
          <w:wAfter w:w="10965" w:type="dxa"/>
          <w:trHeight w:val="270"/>
        </w:trPr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68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Символы нашего государства.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Комбинированный</w:t>
            </w:r>
          </w:p>
          <w:p w:rsidR="006F7187" w:rsidRPr="00B75658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658">
              <w:rPr>
                <w:sz w:val="24"/>
                <w:szCs w:val="24"/>
              </w:rPr>
              <w:t>ОБЖ Безопасная переправа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Повторить государственную символику – герб, флаг, гимн родной страны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eastAsia="MS Mincho" w:hAnsi="Times New Roman" w:cs="Times New Roman"/>
                <w:sz w:val="20"/>
                <w:szCs w:val="20"/>
              </w:rPr>
              <w:t>Государственная символика – герб, флаг, гимн родной страны. Декларация прав человека (ознакомление)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-  называть права и обязанности гражданина России.</w:t>
            </w:r>
          </w:p>
        </w:tc>
        <w:tc>
          <w:tcPr>
            <w:tcW w:w="0" w:type="auto"/>
          </w:tcPr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Р.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для регуляции своего действия</w:t>
            </w:r>
          </w:p>
          <w:p w:rsidR="006F7187" w:rsidRPr="00403EFE" w:rsidRDefault="006F7187" w:rsidP="00765789">
            <w:pPr>
              <w:pStyle w:val="1"/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3EFE">
              <w:rPr>
                <w:rFonts w:ascii="Times New Roman" w:hAnsi="Times New Roman" w:cs="Times New Roman"/>
                <w:sz w:val="20"/>
                <w:szCs w:val="20"/>
              </w:rPr>
              <w:t>К. Строить  монологическое высказывание.</w:t>
            </w:r>
          </w:p>
        </w:tc>
        <w:tc>
          <w:tcPr>
            <w:tcW w:w="1166" w:type="dxa"/>
          </w:tcPr>
          <w:p w:rsidR="006F7187" w:rsidRPr="00403EFE" w:rsidRDefault="001763F6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F7187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404" w:type="dxa"/>
            <w:gridSpan w:val="2"/>
          </w:tcPr>
          <w:p w:rsidR="006F7187" w:rsidRPr="00403EFE" w:rsidRDefault="006F7187" w:rsidP="0076578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7187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F7187" w:rsidRPr="00765789" w:rsidRDefault="006F7187" w:rsidP="0076578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6F7187" w:rsidRPr="00765789" w:rsidSect="005A02E0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5E6" w:rsidRDefault="006F25E6" w:rsidP="003E34A0">
      <w:pPr>
        <w:spacing w:after="0" w:line="240" w:lineRule="auto"/>
      </w:pPr>
      <w:r>
        <w:separator/>
      </w:r>
    </w:p>
  </w:endnote>
  <w:endnote w:type="continuationSeparator" w:id="1">
    <w:p w:rsidR="006F25E6" w:rsidRDefault="006F25E6" w:rsidP="003E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4063"/>
      <w:docPartObj>
        <w:docPartGallery w:val="Page Numbers (Bottom of Page)"/>
        <w:docPartUnique/>
      </w:docPartObj>
    </w:sdtPr>
    <w:sdtContent>
      <w:p w:rsidR="003E34A0" w:rsidRDefault="00F92B79">
        <w:pPr>
          <w:pStyle w:val="a9"/>
          <w:jc w:val="right"/>
        </w:pPr>
        <w:fldSimple w:instr=" PAGE   \* MERGEFORMAT ">
          <w:r w:rsidR="00735F45">
            <w:rPr>
              <w:noProof/>
            </w:rPr>
            <w:t>33</w:t>
          </w:r>
        </w:fldSimple>
      </w:p>
    </w:sdtContent>
  </w:sdt>
  <w:p w:rsidR="003E34A0" w:rsidRDefault="003E34A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5E6" w:rsidRDefault="006F25E6" w:rsidP="003E34A0">
      <w:pPr>
        <w:spacing w:after="0" w:line="240" w:lineRule="auto"/>
      </w:pPr>
      <w:r>
        <w:separator/>
      </w:r>
    </w:p>
  </w:footnote>
  <w:footnote w:type="continuationSeparator" w:id="1">
    <w:p w:rsidR="006F25E6" w:rsidRDefault="006F25E6" w:rsidP="003E3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725"/>
    <w:multiLevelType w:val="hybridMultilevel"/>
    <w:tmpl w:val="19423F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10E2CBF"/>
    <w:multiLevelType w:val="hybridMultilevel"/>
    <w:tmpl w:val="7A768E04"/>
    <w:lvl w:ilvl="0" w:tplc="875C59A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5B63E39"/>
    <w:multiLevelType w:val="hybridMultilevel"/>
    <w:tmpl w:val="AB8A6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A64392"/>
    <w:multiLevelType w:val="hybridMultilevel"/>
    <w:tmpl w:val="0C428F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6525F"/>
    <w:multiLevelType w:val="hybridMultilevel"/>
    <w:tmpl w:val="A3F8CA72"/>
    <w:lvl w:ilvl="0" w:tplc="04190001">
      <w:start w:val="1"/>
      <w:numFmt w:val="bullet"/>
      <w:lvlText w:val=""/>
      <w:lvlJc w:val="left"/>
      <w:pPr>
        <w:ind w:left="110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C385A"/>
    <w:multiLevelType w:val="multilevel"/>
    <w:tmpl w:val="218C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35319B"/>
    <w:multiLevelType w:val="hybridMultilevel"/>
    <w:tmpl w:val="9D4CF03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555B28"/>
    <w:multiLevelType w:val="hybridMultilevel"/>
    <w:tmpl w:val="A66AAC8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8">
    <w:nsid w:val="69E11CD3"/>
    <w:multiLevelType w:val="hybridMultilevel"/>
    <w:tmpl w:val="75F0E8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B7E7EB5"/>
    <w:multiLevelType w:val="hybridMultilevel"/>
    <w:tmpl w:val="9306CC72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0">
    <w:nsid w:val="73BD5F5E"/>
    <w:multiLevelType w:val="hybridMultilevel"/>
    <w:tmpl w:val="E44A7D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AE32346"/>
    <w:multiLevelType w:val="hybridMultilevel"/>
    <w:tmpl w:val="D3D2E114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283"/>
    <w:rsid w:val="00014B15"/>
    <w:rsid w:val="000172A5"/>
    <w:rsid w:val="00035FE6"/>
    <w:rsid w:val="000420BD"/>
    <w:rsid w:val="0004341A"/>
    <w:rsid w:val="00052024"/>
    <w:rsid w:val="00077252"/>
    <w:rsid w:val="00081344"/>
    <w:rsid w:val="00083196"/>
    <w:rsid w:val="000845E3"/>
    <w:rsid w:val="000A6203"/>
    <w:rsid w:val="000A7CF2"/>
    <w:rsid w:val="000B39EE"/>
    <w:rsid w:val="000C2D09"/>
    <w:rsid w:val="000F0264"/>
    <w:rsid w:val="000F2592"/>
    <w:rsid w:val="00106C52"/>
    <w:rsid w:val="00132BBF"/>
    <w:rsid w:val="0014607A"/>
    <w:rsid w:val="00160041"/>
    <w:rsid w:val="0016457A"/>
    <w:rsid w:val="001725DB"/>
    <w:rsid w:val="001763F6"/>
    <w:rsid w:val="00182A77"/>
    <w:rsid w:val="00187644"/>
    <w:rsid w:val="001901EB"/>
    <w:rsid w:val="00193655"/>
    <w:rsid w:val="00201E57"/>
    <w:rsid w:val="00212D33"/>
    <w:rsid w:val="002327C2"/>
    <w:rsid w:val="00247E30"/>
    <w:rsid w:val="002500EC"/>
    <w:rsid w:val="00264535"/>
    <w:rsid w:val="002674F8"/>
    <w:rsid w:val="002E1734"/>
    <w:rsid w:val="003006EF"/>
    <w:rsid w:val="00325DE4"/>
    <w:rsid w:val="00340587"/>
    <w:rsid w:val="00387C1A"/>
    <w:rsid w:val="00394B9B"/>
    <w:rsid w:val="003B1171"/>
    <w:rsid w:val="003B3C80"/>
    <w:rsid w:val="003C4125"/>
    <w:rsid w:val="003D1843"/>
    <w:rsid w:val="003D355B"/>
    <w:rsid w:val="003D5D6B"/>
    <w:rsid w:val="003E34A0"/>
    <w:rsid w:val="003E569F"/>
    <w:rsid w:val="003F615E"/>
    <w:rsid w:val="00403EFE"/>
    <w:rsid w:val="00437309"/>
    <w:rsid w:val="004602C8"/>
    <w:rsid w:val="004621B2"/>
    <w:rsid w:val="00474AC0"/>
    <w:rsid w:val="00494E5C"/>
    <w:rsid w:val="004D5248"/>
    <w:rsid w:val="004F08B1"/>
    <w:rsid w:val="0050514D"/>
    <w:rsid w:val="00565425"/>
    <w:rsid w:val="00573CEF"/>
    <w:rsid w:val="005A02E0"/>
    <w:rsid w:val="005A0C9A"/>
    <w:rsid w:val="005C005C"/>
    <w:rsid w:val="005C2B74"/>
    <w:rsid w:val="00646057"/>
    <w:rsid w:val="00650EBF"/>
    <w:rsid w:val="006533C1"/>
    <w:rsid w:val="006665BA"/>
    <w:rsid w:val="00681848"/>
    <w:rsid w:val="006C36FE"/>
    <w:rsid w:val="006E6474"/>
    <w:rsid w:val="006F25E6"/>
    <w:rsid w:val="006F7187"/>
    <w:rsid w:val="00707628"/>
    <w:rsid w:val="0071758C"/>
    <w:rsid w:val="00732763"/>
    <w:rsid w:val="00735F45"/>
    <w:rsid w:val="00765789"/>
    <w:rsid w:val="00770076"/>
    <w:rsid w:val="00786103"/>
    <w:rsid w:val="007B044D"/>
    <w:rsid w:val="007B1D03"/>
    <w:rsid w:val="007B220C"/>
    <w:rsid w:val="007D5F2C"/>
    <w:rsid w:val="00812A13"/>
    <w:rsid w:val="008165D9"/>
    <w:rsid w:val="0082437B"/>
    <w:rsid w:val="008461E8"/>
    <w:rsid w:val="00852C37"/>
    <w:rsid w:val="008561CD"/>
    <w:rsid w:val="008660E6"/>
    <w:rsid w:val="008B3867"/>
    <w:rsid w:val="008B69B7"/>
    <w:rsid w:val="00904EA3"/>
    <w:rsid w:val="009461CC"/>
    <w:rsid w:val="00964D36"/>
    <w:rsid w:val="009749EA"/>
    <w:rsid w:val="00993C48"/>
    <w:rsid w:val="009A56C2"/>
    <w:rsid w:val="009A6695"/>
    <w:rsid w:val="009E195B"/>
    <w:rsid w:val="009F11D2"/>
    <w:rsid w:val="00A00C8F"/>
    <w:rsid w:val="00A0193D"/>
    <w:rsid w:val="00A1764D"/>
    <w:rsid w:val="00A2178F"/>
    <w:rsid w:val="00A25F20"/>
    <w:rsid w:val="00A471B8"/>
    <w:rsid w:val="00A65283"/>
    <w:rsid w:val="00A9160E"/>
    <w:rsid w:val="00B01733"/>
    <w:rsid w:val="00B07E1B"/>
    <w:rsid w:val="00B135F7"/>
    <w:rsid w:val="00B167FB"/>
    <w:rsid w:val="00B21FE1"/>
    <w:rsid w:val="00B327F8"/>
    <w:rsid w:val="00B63868"/>
    <w:rsid w:val="00B75658"/>
    <w:rsid w:val="00B93E54"/>
    <w:rsid w:val="00BA58BF"/>
    <w:rsid w:val="00BA660C"/>
    <w:rsid w:val="00BB7966"/>
    <w:rsid w:val="00BC1BC4"/>
    <w:rsid w:val="00BD5C01"/>
    <w:rsid w:val="00BF6394"/>
    <w:rsid w:val="00C014CB"/>
    <w:rsid w:val="00C06A2F"/>
    <w:rsid w:val="00C10291"/>
    <w:rsid w:val="00C130DF"/>
    <w:rsid w:val="00C17472"/>
    <w:rsid w:val="00C4238C"/>
    <w:rsid w:val="00C43083"/>
    <w:rsid w:val="00C478CC"/>
    <w:rsid w:val="00C64B08"/>
    <w:rsid w:val="00C73D93"/>
    <w:rsid w:val="00C96F3A"/>
    <w:rsid w:val="00CB3982"/>
    <w:rsid w:val="00CE68F1"/>
    <w:rsid w:val="00CF0A0C"/>
    <w:rsid w:val="00D20D9C"/>
    <w:rsid w:val="00D558E3"/>
    <w:rsid w:val="00D7532C"/>
    <w:rsid w:val="00D802AA"/>
    <w:rsid w:val="00D804EE"/>
    <w:rsid w:val="00DC6E7A"/>
    <w:rsid w:val="00DE30D6"/>
    <w:rsid w:val="00DF4313"/>
    <w:rsid w:val="00E03ECE"/>
    <w:rsid w:val="00E231F4"/>
    <w:rsid w:val="00E26D2A"/>
    <w:rsid w:val="00E30018"/>
    <w:rsid w:val="00E52A8D"/>
    <w:rsid w:val="00E54DB0"/>
    <w:rsid w:val="00E574E4"/>
    <w:rsid w:val="00E636C7"/>
    <w:rsid w:val="00E76282"/>
    <w:rsid w:val="00E769A2"/>
    <w:rsid w:val="00E838DA"/>
    <w:rsid w:val="00E84705"/>
    <w:rsid w:val="00E96871"/>
    <w:rsid w:val="00F00B7A"/>
    <w:rsid w:val="00F01CCE"/>
    <w:rsid w:val="00F053A4"/>
    <w:rsid w:val="00F156D0"/>
    <w:rsid w:val="00F2529F"/>
    <w:rsid w:val="00F3526B"/>
    <w:rsid w:val="00F4348A"/>
    <w:rsid w:val="00F9077A"/>
    <w:rsid w:val="00F92B79"/>
    <w:rsid w:val="00F97D8E"/>
    <w:rsid w:val="00FA356B"/>
    <w:rsid w:val="00FC0F78"/>
    <w:rsid w:val="00FC7126"/>
    <w:rsid w:val="00FD17B1"/>
    <w:rsid w:val="00FD1B23"/>
    <w:rsid w:val="00FD2DC1"/>
    <w:rsid w:val="00FD3767"/>
    <w:rsid w:val="00FF5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E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a3"/>
    <w:uiPriority w:val="99"/>
    <w:rsid w:val="009A56C2"/>
    <w:rPr>
      <w:rFonts w:cs="Calibri"/>
      <w:sz w:val="22"/>
      <w:szCs w:val="22"/>
    </w:rPr>
  </w:style>
  <w:style w:type="character" w:customStyle="1" w:styleId="a3">
    <w:name w:val="Без интервала Знак"/>
    <w:link w:val="1"/>
    <w:uiPriority w:val="99"/>
    <w:locked/>
    <w:rsid w:val="009A56C2"/>
    <w:rPr>
      <w:sz w:val="22"/>
      <w:szCs w:val="22"/>
      <w:lang w:val="ru-RU" w:eastAsia="ru-RU"/>
    </w:rPr>
  </w:style>
  <w:style w:type="character" w:customStyle="1" w:styleId="FontStyle14">
    <w:name w:val="Font Style14"/>
    <w:uiPriority w:val="99"/>
    <w:rsid w:val="009A56C2"/>
    <w:rPr>
      <w:rFonts w:ascii="Georgia" w:hAnsi="Georgia" w:cs="Georgia"/>
      <w:sz w:val="20"/>
      <w:szCs w:val="20"/>
    </w:rPr>
  </w:style>
  <w:style w:type="paragraph" w:styleId="a4">
    <w:name w:val="Document Map"/>
    <w:basedOn w:val="a"/>
    <w:link w:val="a5"/>
    <w:uiPriority w:val="99"/>
    <w:semiHidden/>
    <w:rsid w:val="00650EBF"/>
    <w:pPr>
      <w:shd w:val="clear" w:color="auto" w:fill="000080"/>
    </w:pPr>
    <w:rPr>
      <w:rFonts w:cs="Times New Roman"/>
      <w:sz w:val="2"/>
      <w:szCs w:val="2"/>
    </w:rPr>
  </w:style>
  <w:style w:type="character" w:customStyle="1" w:styleId="a5">
    <w:name w:val="Схема документа Знак"/>
    <w:link w:val="a4"/>
    <w:uiPriority w:val="99"/>
    <w:semiHidden/>
    <w:locked/>
    <w:rsid w:val="005C005C"/>
    <w:rPr>
      <w:rFonts w:ascii="Times New Roman" w:hAnsi="Times New Roman" w:cs="Times New Roman"/>
      <w:sz w:val="2"/>
      <w:szCs w:val="2"/>
      <w:lang w:eastAsia="en-US"/>
    </w:rPr>
  </w:style>
  <w:style w:type="paragraph" w:customStyle="1" w:styleId="ListParagraph1">
    <w:name w:val="List Paragraph1"/>
    <w:basedOn w:val="a"/>
    <w:uiPriority w:val="99"/>
    <w:rsid w:val="00F9077A"/>
    <w:pPr>
      <w:ind w:left="720"/>
    </w:pPr>
    <w:rPr>
      <w:rFonts w:eastAsia="Times New Roman"/>
    </w:rPr>
  </w:style>
  <w:style w:type="paragraph" w:styleId="a6">
    <w:name w:val="No Spacing"/>
    <w:link w:val="10"/>
    <w:uiPriority w:val="1"/>
    <w:qFormat/>
    <w:rsid w:val="00F9077A"/>
    <w:rPr>
      <w:rFonts w:cs="Calibri"/>
      <w:sz w:val="22"/>
      <w:szCs w:val="22"/>
      <w:lang w:eastAsia="en-US"/>
    </w:rPr>
  </w:style>
  <w:style w:type="character" w:customStyle="1" w:styleId="10">
    <w:name w:val="Без интервала Знак1"/>
    <w:link w:val="a6"/>
    <w:uiPriority w:val="99"/>
    <w:locked/>
    <w:rsid w:val="00F9077A"/>
    <w:rPr>
      <w:sz w:val="22"/>
      <w:szCs w:val="22"/>
      <w:lang w:val="ru-RU" w:eastAsia="en-US"/>
    </w:rPr>
  </w:style>
  <w:style w:type="paragraph" w:styleId="a7">
    <w:name w:val="Normal (Web)"/>
    <w:basedOn w:val="a"/>
    <w:uiPriority w:val="99"/>
    <w:rsid w:val="00F9077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locked/>
    <w:rsid w:val="00C17472"/>
    <w:pPr>
      <w:spacing w:after="200" w:line="276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C17472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FooterChar">
    <w:name w:val="Footer Char"/>
    <w:uiPriority w:val="99"/>
    <w:semiHidden/>
    <w:locked/>
    <w:rsid w:val="005C005C"/>
    <w:rPr>
      <w:lang w:eastAsia="en-US"/>
    </w:rPr>
  </w:style>
  <w:style w:type="character" w:customStyle="1" w:styleId="aa">
    <w:name w:val="Нижний колонтитул Знак"/>
    <w:link w:val="a9"/>
    <w:uiPriority w:val="99"/>
    <w:locked/>
    <w:rsid w:val="00C17472"/>
    <w:rPr>
      <w:rFonts w:ascii="Calibri" w:hAnsi="Calibri" w:cs="Calibri"/>
      <w:sz w:val="22"/>
      <w:szCs w:val="22"/>
      <w:lang w:val="ru-RU" w:eastAsia="ru-RU"/>
    </w:rPr>
  </w:style>
  <w:style w:type="character" w:customStyle="1" w:styleId="c3">
    <w:name w:val="c3"/>
    <w:uiPriority w:val="99"/>
    <w:rsid w:val="00C17472"/>
  </w:style>
  <w:style w:type="paragraph" w:styleId="2">
    <w:name w:val="Body Text Indent 2"/>
    <w:basedOn w:val="a"/>
    <w:link w:val="20"/>
    <w:uiPriority w:val="99"/>
    <w:rsid w:val="005C2B74"/>
    <w:pPr>
      <w:spacing w:after="0" w:line="240" w:lineRule="auto"/>
      <w:ind w:firstLine="72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C005C"/>
    <w:rPr>
      <w:lang w:eastAsia="en-US"/>
    </w:rPr>
  </w:style>
  <w:style w:type="character" w:styleId="ab">
    <w:name w:val="Hyperlink"/>
    <w:uiPriority w:val="99"/>
    <w:rsid w:val="005A02E0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A91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3D1843"/>
    <w:rPr>
      <w:rFonts w:ascii="Times New Roman" w:hAnsi="Times New Roman" w:cs="Times New Roman"/>
      <w:sz w:val="2"/>
      <w:szCs w:val="2"/>
      <w:lang w:eastAsia="en-US"/>
    </w:rPr>
  </w:style>
  <w:style w:type="character" w:customStyle="1" w:styleId="ad">
    <w:name w:val="Текст выноски Знак"/>
    <w:link w:val="ac"/>
    <w:uiPriority w:val="99"/>
    <w:semiHidden/>
    <w:locked/>
    <w:rsid w:val="00A9160E"/>
    <w:rPr>
      <w:rFonts w:ascii="Tahoma" w:hAnsi="Tahoma" w:cs="Tahoma"/>
      <w:sz w:val="16"/>
      <w:szCs w:val="16"/>
      <w:lang w:val="ru-RU" w:eastAsia="en-US"/>
    </w:rPr>
  </w:style>
  <w:style w:type="table" w:customStyle="1" w:styleId="21">
    <w:name w:val="Стиль таблицы2"/>
    <w:basedOn w:val="ae"/>
    <w:uiPriority w:val="99"/>
    <w:rsid w:val="00FC0F78"/>
    <w:pPr>
      <w:spacing w:after="0" w:line="240" w:lineRule="auto"/>
      <w:jc w:val="both"/>
    </w:pPr>
    <w:rPr>
      <w:rFonts w:ascii="Times New Roman" w:hAnsi="Times New Roman"/>
      <w:color w:val="4EA8BA"/>
    </w:rPr>
    <w:tblPr>
      <w:tblInd w:w="0" w:type="dxa"/>
      <w:tblBorders>
        <w:top w:val="double" w:sz="2" w:space="0" w:color="339966"/>
        <w:left w:val="double" w:sz="2" w:space="0" w:color="339966"/>
        <w:bottom w:val="double" w:sz="2" w:space="0" w:color="339966"/>
        <w:right w:val="double" w:sz="2" w:space="0" w:color="339966"/>
        <w:insideH w:val="double" w:sz="2" w:space="0" w:color="339966"/>
        <w:insideV w:val="double" w:sz="2" w:space="0" w:color="339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e">
    <w:name w:val="Table Elegant"/>
    <w:basedOn w:val="a1"/>
    <w:uiPriority w:val="99"/>
    <w:rsid w:val="00FC0F78"/>
    <w:pPr>
      <w:spacing w:after="200" w:line="276" w:lineRule="auto"/>
    </w:pPr>
    <w:rPr>
      <w:rFonts w:eastAsia="Times New Roman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List Paragraph"/>
    <w:basedOn w:val="a"/>
    <w:uiPriority w:val="34"/>
    <w:qFormat/>
    <w:rsid w:val="003E34A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 w:firstLine="312"/>
      <w:contextualSpacing/>
      <w:jc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3E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3E34A0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otos.dtn.ru/mo_m_smir_03.htm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center.fi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hod.samara.rcde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37207-55C5-4495-97F4-1E98ED3D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14405</Words>
  <Characters>82113</Characters>
  <Application>Microsoft Office Word</Application>
  <DocSecurity>0</DocSecurity>
  <Lines>684</Lines>
  <Paragraphs>192</Paragraphs>
  <ScaleCrop>false</ScaleCrop>
  <Company>SPecialiST RePack</Company>
  <LinksUpToDate>false</LinksUpToDate>
  <CharactersWithSpaces>96326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18</cp:revision>
  <dcterms:created xsi:type="dcterms:W3CDTF">2014-08-25T14:33:00Z</dcterms:created>
  <dcterms:modified xsi:type="dcterms:W3CDTF">2015-12-25T10:19:00Z</dcterms:modified>
</cp:coreProperties>
</file>